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B3" w:rsidRPr="001B52B3" w:rsidRDefault="001B52B3" w:rsidP="00EA28C9">
      <w:pPr>
        <w:rPr>
          <w:b/>
          <w:i/>
          <w:sz w:val="28"/>
          <w:szCs w:val="28"/>
          <w:lang w:val="uk-UA"/>
        </w:rPr>
      </w:pPr>
    </w:p>
    <w:p w:rsidR="001B52B3" w:rsidRPr="001B52B3" w:rsidRDefault="001B52B3" w:rsidP="001B52B3">
      <w:pPr>
        <w:tabs>
          <w:tab w:val="left" w:pos="2130"/>
        </w:tabs>
        <w:jc w:val="center"/>
        <w:rPr>
          <w:b/>
          <w:i/>
          <w:sz w:val="28"/>
          <w:szCs w:val="28"/>
          <w:lang w:val="uk-UA"/>
        </w:rPr>
      </w:pPr>
      <w:r w:rsidRPr="001B52B3">
        <w:rPr>
          <w:b/>
          <w:i/>
          <w:sz w:val="28"/>
          <w:szCs w:val="28"/>
          <w:lang w:val="uk-UA"/>
        </w:rPr>
        <w:t>Звіт про корпоративне управління</w:t>
      </w:r>
    </w:p>
    <w:p w:rsidR="001B52B3" w:rsidRPr="001B52B3" w:rsidRDefault="001B52B3" w:rsidP="001B52B3">
      <w:pPr>
        <w:tabs>
          <w:tab w:val="left" w:pos="2130"/>
        </w:tabs>
        <w:jc w:val="center"/>
        <w:rPr>
          <w:b/>
          <w:i/>
          <w:sz w:val="28"/>
          <w:szCs w:val="28"/>
          <w:lang w:val="uk-UA"/>
        </w:rPr>
      </w:pPr>
      <w:proofErr w:type="spellStart"/>
      <w:r w:rsidRPr="001B52B3">
        <w:rPr>
          <w:b/>
          <w:i/>
          <w:sz w:val="28"/>
          <w:szCs w:val="28"/>
          <w:lang w:val="uk-UA"/>
        </w:rPr>
        <w:t>ПрАТ</w:t>
      </w:r>
      <w:proofErr w:type="spellEnd"/>
      <w:r w:rsidRPr="001B52B3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B52B3">
        <w:rPr>
          <w:b/>
          <w:i/>
          <w:sz w:val="28"/>
          <w:szCs w:val="28"/>
          <w:lang w:val="uk-UA"/>
        </w:rPr>
        <w:t>АСК</w:t>
      </w:r>
      <w:proofErr w:type="spellEnd"/>
      <w:r w:rsidRPr="001B52B3">
        <w:rPr>
          <w:b/>
          <w:i/>
          <w:sz w:val="28"/>
          <w:szCs w:val="28"/>
          <w:lang w:val="uk-UA"/>
        </w:rPr>
        <w:t xml:space="preserve"> «Скарбниця»</w:t>
      </w:r>
    </w:p>
    <w:p w:rsidR="001B52B3" w:rsidRPr="004623AD" w:rsidRDefault="0097089C" w:rsidP="0097089C">
      <w:pPr>
        <w:tabs>
          <w:tab w:val="left" w:pos="4200"/>
        </w:tabs>
        <w:rPr>
          <w:b/>
          <w:i/>
          <w:lang w:val="uk-UA"/>
        </w:rPr>
      </w:pPr>
      <w:r>
        <w:rPr>
          <w:b/>
          <w:i/>
          <w:lang w:val="uk-UA"/>
        </w:rPr>
        <w:tab/>
      </w:r>
      <w:proofErr w:type="gramStart"/>
      <w:r>
        <w:rPr>
          <w:b/>
          <w:i/>
          <w:lang w:val="en-US"/>
        </w:rPr>
        <w:t xml:space="preserve">2013 </w:t>
      </w:r>
      <w:r w:rsidR="004623AD">
        <w:rPr>
          <w:b/>
          <w:i/>
          <w:lang w:val="uk-UA"/>
        </w:rPr>
        <w:t>р.</w:t>
      </w:r>
      <w:proofErr w:type="gramEnd"/>
    </w:p>
    <w:p w:rsidR="00EA28C9" w:rsidRPr="00EA28C9" w:rsidRDefault="00EA28C9" w:rsidP="00EA28C9">
      <w:pPr>
        <w:rPr>
          <w:b/>
          <w:i/>
        </w:rPr>
      </w:pPr>
      <w:r w:rsidRPr="00EA28C9">
        <w:rPr>
          <w:b/>
          <w:i/>
        </w:rPr>
        <w:t xml:space="preserve">Мета </w:t>
      </w:r>
      <w:proofErr w:type="spellStart"/>
      <w:r w:rsidRPr="00EA28C9">
        <w:rPr>
          <w:b/>
          <w:i/>
        </w:rPr>
        <w:t>провадження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діяльності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фінансової</w:t>
      </w:r>
      <w:proofErr w:type="spellEnd"/>
      <w:r w:rsidRPr="00EA28C9">
        <w:rPr>
          <w:b/>
          <w:i/>
        </w:rPr>
        <w:t xml:space="preserve"> установи.</w:t>
      </w:r>
    </w:p>
    <w:p w:rsidR="00EA28C9" w:rsidRDefault="00EA28C9" w:rsidP="00EA28C9">
      <w:r>
        <w:t xml:space="preserve"> </w:t>
      </w:r>
      <w:proofErr w:type="spellStart"/>
      <w:r>
        <w:t>Товариство</w:t>
      </w:r>
      <w:proofErr w:type="spellEnd"/>
      <w:r>
        <w:t xml:space="preserve"> </w:t>
      </w:r>
      <w:proofErr w:type="spellStart"/>
      <w:r>
        <w:t>створене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 на </w:t>
      </w:r>
      <w:proofErr w:type="spellStart"/>
      <w:r>
        <w:t>основi</w:t>
      </w:r>
      <w:proofErr w:type="spellEnd"/>
      <w:r>
        <w:t xml:space="preserve"> </w:t>
      </w:r>
      <w:proofErr w:type="spellStart"/>
      <w:r>
        <w:t>здiйснення</w:t>
      </w:r>
      <w:proofErr w:type="spellEnd"/>
      <w:r>
        <w:t xml:space="preserve"> </w:t>
      </w:r>
      <w:proofErr w:type="spellStart"/>
      <w:r>
        <w:t>пiдприємницької</w:t>
      </w:r>
      <w:proofErr w:type="spellEnd"/>
      <w:r>
        <w:t xml:space="preserve"> </w:t>
      </w:r>
      <w:proofErr w:type="spellStart"/>
      <w:r>
        <w:t>дiяльностi</w:t>
      </w:r>
      <w:proofErr w:type="spellEnd"/>
      <w:r>
        <w:t xml:space="preserve"> 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для </w:t>
      </w:r>
      <w:proofErr w:type="gramStart"/>
      <w:r>
        <w:t>страхового</w:t>
      </w:r>
      <w:proofErr w:type="gram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майнових</w:t>
      </w:r>
      <w:proofErr w:type="spellEnd"/>
      <w:r>
        <w:t xml:space="preserve"> </w:t>
      </w:r>
      <w:proofErr w:type="spellStart"/>
      <w:r>
        <w:t>iнтересiв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майнових</w:t>
      </w:r>
      <w:proofErr w:type="spellEnd"/>
      <w:r>
        <w:t xml:space="preserve"> </w:t>
      </w:r>
      <w:proofErr w:type="spellStart"/>
      <w:r>
        <w:t>iнтересiв</w:t>
      </w:r>
      <w:proofErr w:type="spellEnd"/>
      <w:r>
        <w:t xml:space="preserve"> </w:t>
      </w:r>
      <w:proofErr w:type="spellStart"/>
      <w:r>
        <w:t>пiдприємств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органiзацiй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вiд</w:t>
      </w:r>
      <w:proofErr w:type="spellEnd"/>
      <w:r>
        <w:t xml:space="preserve"> форм </w:t>
      </w:r>
      <w:proofErr w:type="spellStart"/>
      <w:r>
        <w:t>власностi</w:t>
      </w:r>
      <w:proofErr w:type="spellEnd"/>
      <w:r>
        <w:t>.</w:t>
      </w:r>
    </w:p>
    <w:p w:rsidR="00EA28C9" w:rsidRDefault="00EA28C9" w:rsidP="00EA28C9">
      <w:r>
        <w:t xml:space="preserve"> Предметом </w:t>
      </w:r>
      <w:proofErr w:type="spellStart"/>
      <w:r>
        <w:t>д</w:t>
      </w:r>
      <w:proofErr w:type="gramStart"/>
      <w:r>
        <w:t>i</w:t>
      </w:r>
      <w:proofErr w:type="gramEnd"/>
      <w:r>
        <w:t>яльностi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перестрахування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фiнансова</w:t>
      </w:r>
      <w:proofErr w:type="spellEnd"/>
      <w:r>
        <w:t xml:space="preserve"> </w:t>
      </w:r>
      <w:proofErr w:type="spellStart"/>
      <w:r>
        <w:t>дiяльнiсть</w:t>
      </w:r>
      <w:proofErr w:type="spellEnd"/>
      <w:r>
        <w:t xml:space="preserve">, </w:t>
      </w:r>
      <w:proofErr w:type="spellStart"/>
      <w:r>
        <w:t>повiязана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формуванням</w:t>
      </w:r>
      <w:proofErr w:type="spellEnd"/>
      <w:r>
        <w:t xml:space="preserve">, </w:t>
      </w:r>
      <w:proofErr w:type="spellStart"/>
      <w:r>
        <w:t>розмiщенням</w:t>
      </w:r>
      <w:proofErr w:type="spellEnd"/>
      <w:r>
        <w:t xml:space="preserve">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резервiв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управлiнням</w:t>
      </w:r>
      <w:proofErr w:type="spellEnd"/>
      <w:r>
        <w:t xml:space="preserve">. </w:t>
      </w:r>
    </w:p>
    <w:p w:rsidR="00EA28C9" w:rsidRDefault="00EA28C9" w:rsidP="00EA28C9"/>
    <w:p w:rsidR="00EA28C9" w:rsidRPr="00EA28C9" w:rsidRDefault="00EA28C9" w:rsidP="00EA28C9">
      <w:pPr>
        <w:rPr>
          <w:b/>
        </w:rPr>
      </w:pPr>
      <w:proofErr w:type="spellStart"/>
      <w:r w:rsidRPr="00EA28C9">
        <w:rPr>
          <w:b/>
        </w:rPr>
        <w:t>Перелік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власників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істотної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участі</w:t>
      </w:r>
      <w:proofErr w:type="spellEnd"/>
      <w:r w:rsidRPr="00EA28C9">
        <w:rPr>
          <w:b/>
        </w:rPr>
        <w:t xml:space="preserve"> (у тому </w:t>
      </w:r>
      <w:proofErr w:type="spellStart"/>
      <w:r w:rsidRPr="00EA28C9">
        <w:rPr>
          <w:b/>
        </w:rPr>
        <w:t>числі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осіб</w:t>
      </w:r>
      <w:proofErr w:type="spellEnd"/>
      <w:r w:rsidRPr="00EA28C9">
        <w:rPr>
          <w:b/>
        </w:rPr>
        <w:t xml:space="preserve">, </w:t>
      </w:r>
      <w:proofErr w:type="spellStart"/>
      <w:r w:rsidRPr="00EA28C9">
        <w:rPr>
          <w:b/>
        </w:rPr>
        <w:t>що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здійснюють</w:t>
      </w:r>
      <w:proofErr w:type="spellEnd"/>
      <w:r w:rsidRPr="00EA28C9">
        <w:rPr>
          <w:b/>
        </w:rPr>
        <w:t xml:space="preserve"> контроль за </w:t>
      </w:r>
      <w:proofErr w:type="spellStart"/>
      <w:r w:rsidRPr="00EA28C9">
        <w:rPr>
          <w:b/>
        </w:rPr>
        <w:t>фінансовою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установою</w:t>
      </w:r>
      <w:proofErr w:type="spellEnd"/>
      <w:r w:rsidRPr="00EA28C9">
        <w:rPr>
          <w:b/>
        </w:rPr>
        <w:t xml:space="preserve">) (для </w:t>
      </w:r>
      <w:proofErr w:type="spellStart"/>
      <w:r w:rsidRPr="00EA28C9">
        <w:rPr>
          <w:b/>
        </w:rPr>
        <w:t>юридичних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осіб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зазначаються</w:t>
      </w:r>
      <w:proofErr w:type="spellEnd"/>
      <w:r w:rsidRPr="00EA28C9">
        <w:rPr>
          <w:b/>
        </w:rPr>
        <w:t xml:space="preserve">: код за ЄДРПОУ, </w:t>
      </w:r>
      <w:proofErr w:type="spellStart"/>
      <w:r w:rsidRPr="00EA28C9">
        <w:rPr>
          <w:b/>
        </w:rPr>
        <w:t>найменування</w:t>
      </w:r>
      <w:proofErr w:type="spellEnd"/>
      <w:r w:rsidRPr="00EA28C9">
        <w:rPr>
          <w:b/>
        </w:rPr>
        <w:t xml:space="preserve">, </w:t>
      </w:r>
      <w:proofErr w:type="spellStart"/>
      <w:r w:rsidRPr="00EA28C9">
        <w:rPr>
          <w:b/>
        </w:rPr>
        <w:t>місцезнаходження</w:t>
      </w:r>
      <w:proofErr w:type="spellEnd"/>
      <w:r w:rsidRPr="00EA28C9">
        <w:rPr>
          <w:b/>
        </w:rPr>
        <w:t xml:space="preserve">; для </w:t>
      </w:r>
      <w:proofErr w:type="spellStart"/>
      <w:r w:rsidRPr="00EA28C9">
        <w:rPr>
          <w:b/>
        </w:rPr>
        <w:t>фізичних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осіб-прізвища</w:t>
      </w:r>
      <w:proofErr w:type="spellEnd"/>
      <w:r w:rsidRPr="00EA28C9">
        <w:rPr>
          <w:b/>
        </w:rPr>
        <w:t xml:space="preserve">, </w:t>
      </w:r>
      <w:proofErr w:type="spellStart"/>
      <w:r w:rsidRPr="00EA28C9">
        <w:rPr>
          <w:b/>
        </w:rPr>
        <w:t>імена</w:t>
      </w:r>
      <w:proofErr w:type="spellEnd"/>
      <w:r w:rsidRPr="00EA28C9">
        <w:rPr>
          <w:b/>
        </w:rPr>
        <w:t xml:space="preserve"> та по </w:t>
      </w:r>
      <w:proofErr w:type="spellStart"/>
      <w:r w:rsidRPr="00EA28C9">
        <w:rPr>
          <w:b/>
        </w:rPr>
        <w:t>батькові</w:t>
      </w:r>
      <w:proofErr w:type="spellEnd"/>
      <w:r w:rsidRPr="00EA28C9">
        <w:rPr>
          <w:b/>
        </w:rPr>
        <w:t xml:space="preserve">), </w:t>
      </w:r>
      <w:proofErr w:type="spellStart"/>
      <w:r w:rsidRPr="00EA28C9">
        <w:rPr>
          <w:b/>
        </w:rPr>
        <w:t>їх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відповідність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встановленим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законодавством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вимогам</w:t>
      </w:r>
      <w:proofErr w:type="spellEnd"/>
      <w:r w:rsidRPr="00EA28C9">
        <w:rPr>
          <w:b/>
        </w:rPr>
        <w:t xml:space="preserve"> та </w:t>
      </w:r>
      <w:proofErr w:type="spellStart"/>
      <w:r w:rsidRPr="00EA28C9">
        <w:rPr>
          <w:b/>
        </w:rPr>
        <w:t>зміну</w:t>
      </w:r>
      <w:proofErr w:type="spellEnd"/>
      <w:r w:rsidRPr="00EA28C9">
        <w:rPr>
          <w:b/>
        </w:rPr>
        <w:t xml:space="preserve"> </w:t>
      </w:r>
      <w:proofErr w:type="spellStart"/>
      <w:r w:rsidRPr="00EA28C9">
        <w:rPr>
          <w:b/>
        </w:rPr>
        <w:t>їх</w:t>
      </w:r>
      <w:proofErr w:type="spellEnd"/>
      <w:r w:rsidRPr="00EA28C9">
        <w:rPr>
          <w:b/>
        </w:rPr>
        <w:t xml:space="preserve"> складу за </w:t>
      </w:r>
      <w:proofErr w:type="spellStart"/>
      <w:proofErr w:type="gramStart"/>
      <w:r w:rsidRPr="00EA28C9">
        <w:rPr>
          <w:b/>
        </w:rPr>
        <w:t>р</w:t>
      </w:r>
      <w:proofErr w:type="gramEnd"/>
      <w:r w:rsidRPr="00EA28C9">
        <w:rPr>
          <w:b/>
        </w:rPr>
        <w:t>ік</w:t>
      </w:r>
      <w:proofErr w:type="spellEnd"/>
      <w:r w:rsidRPr="00EA28C9">
        <w:rPr>
          <w:b/>
        </w:rPr>
        <w:t>.</w:t>
      </w:r>
    </w:p>
    <w:p w:rsidR="00EA28C9" w:rsidRDefault="00EA28C9" w:rsidP="00EA28C9">
      <w:r>
        <w:t xml:space="preserve"> </w:t>
      </w:r>
      <w:proofErr w:type="spellStart"/>
      <w:r>
        <w:t>Власником</w:t>
      </w:r>
      <w:proofErr w:type="spellEnd"/>
      <w:r>
        <w:t xml:space="preserve"> </w:t>
      </w:r>
      <w:proofErr w:type="spellStart"/>
      <w:r>
        <w:t>iстотної</w:t>
      </w:r>
      <w:proofErr w:type="spellEnd"/>
      <w:r>
        <w:t xml:space="preserve"> </w:t>
      </w:r>
      <w:proofErr w:type="spellStart"/>
      <w:r>
        <w:t>участi</w:t>
      </w:r>
      <w:proofErr w:type="spellEnd"/>
      <w:r>
        <w:t xml:space="preserve"> </w:t>
      </w:r>
      <w:proofErr w:type="spellStart"/>
      <w:r>
        <w:t>товариства</w:t>
      </w:r>
      <w:proofErr w:type="spellEnd"/>
      <w:proofErr w:type="gramStart"/>
      <w:r>
        <w:t xml:space="preserve"> є:</w:t>
      </w:r>
      <w:proofErr w:type="gramEnd"/>
      <w:r>
        <w:t xml:space="preserve"> </w:t>
      </w:r>
    </w:p>
    <w:p w:rsidR="0097089C" w:rsidRPr="004623AD" w:rsidRDefault="0097089C" w:rsidP="00EA28C9">
      <w:pPr>
        <w:jc w:val="both"/>
        <w:rPr>
          <w:b/>
        </w:rPr>
      </w:pPr>
    </w:p>
    <w:p w:rsidR="00EA28C9" w:rsidRPr="003865DD" w:rsidRDefault="00EA28C9" w:rsidP="00EA28C9">
      <w:pPr>
        <w:jc w:val="both"/>
        <w:rPr>
          <w:rFonts w:ascii="Calibri" w:hAnsi="Calibri" w:cs="Calibri"/>
          <w:b/>
          <w:lang w:val="uk-UA"/>
        </w:rPr>
      </w:pPr>
      <w:r w:rsidRPr="00440E93">
        <w:rPr>
          <w:b/>
          <w:lang w:val="uk-UA"/>
        </w:rPr>
        <w:t xml:space="preserve">Юридичні </w:t>
      </w:r>
      <w:r w:rsidRPr="003865DD">
        <w:rPr>
          <w:rFonts w:ascii="Calibri" w:hAnsi="Calibri" w:cs="Calibri"/>
          <w:b/>
          <w:lang w:val="uk-UA"/>
        </w:rPr>
        <w:t>особи:</w:t>
      </w:r>
    </w:p>
    <w:p w:rsidR="00EA28C9" w:rsidRPr="00474B14" w:rsidRDefault="00474B14" w:rsidP="00474B14">
      <w:pPr>
        <w:jc w:val="both"/>
        <w:rPr>
          <w:rFonts w:cstheme="minorHAnsi"/>
          <w:lang w:val="uk-UA"/>
        </w:rPr>
      </w:pPr>
      <w:r w:rsidRPr="00474B14">
        <w:rPr>
          <w:rFonts w:cstheme="minorHAnsi"/>
          <w:lang w:val="uk-UA"/>
        </w:rPr>
        <w:t xml:space="preserve"> - </w:t>
      </w:r>
      <w:r w:rsidR="00EA28C9" w:rsidRPr="00474B14">
        <w:rPr>
          <w:rFonts w:cstheme="minorHAnsi"/>
          <w:lang w:val="uk-UA"/>
        </w:rPr>
        <w:t>ПЗНВІФ «</w:t>
      </w:r>
      <w:proofErr w:type="spellStart"/>
      <w:r w:rsidR="00EA28C9" w:rsidRPr="00474B14">
        <w:rPr>
          <w:rFonts w:cstheme="minorHAnsi"/>
          <w:lang w:val="uk-UA"/>
        </w:rPr>
        <w:t>Універсалінвест</w:t>
      </w:r>
      <w:proofErr w:type="spellEnd"/>
      <w:r w:rsidR="00EA28C9" w:rsidRPr="00474B14">
        <w:rPr>
          <w:rFonts w:cstheme="minorHAnsi"/>
          <w:lang w:val="uk-UA"/>
        </w:rPr>
        <w:t xml:space="preserve">» (ЄДРПОУ-250717000) – </w:t>
      </w:r>
      <w:r w:rsidRPr="00474B14">
        <w:rPr>
          <w:rFonts w:cstheme="minorHAnsi"/>
          <w:lang w:val="uk-UA"/>
        </w:rPr>
        <w:t>48</w:t>
      </w:r>
      <w:r w:rsidR="00EA28C9" w:rsidRPr="00474B14">
        <w:rPr>
          <w:rFonts w:cstheme="minorHAnsi"/>
          <w:lang w:val="uk-UA"/>
        </w:rPr>
        <w:t>,</w:t>
      </w:r>
      <w:r w:rsidRPr="00474B14">
        <w:rPr>
          <w:rFonts w:cstheme="minorHAnsi"/>
          <w:lang w:val="uk-UA"/>
        </w:rPr>
        <w:t>5558</w:t>
      </w:r>
      <w:r w:rsidR="00EA28C9" w:rsidRPr="00474B14">
        <w:rPr>
          <w:rFonts w:cstheme="minorHAnsi"/>
          <w:lang w:val="uk-UA"/>
        </w:rPr>
        <w:t xml:space="preserve">%, що складає   </w:t>
      </w:r>
      <w:r w:rsidRPr="00474B14">
        <w:rPr>
          <w:rFonts w:cstheme="minorHAnsi"/>
          <w:lang w:val="uk-UA"/>
        </w:rPr>
        <w:t>6 797 808</w:t>
      </w:r>
      <w:r w:rsidR="00EA28C9" w:rsidRPr="00474B14">
        <w:rPr>
          <w:rFonts w:cstheme="minorHAnsi"/>
          <w:lang w:val="uk-UA"/>
        </w:rPr>
        <w:t>,</w:t>
      </w:r>
      <w:r w:rsidRPr="00474B14">
        <w:rPr>
          <w:rFonts w:cstheme="minorHAnsi"/>
          <w:lang w:val="uk-UA"/>
        </w:rPr>
        <w:t>7</w:t>
      </w:r>
      <w:r w:rsidR="00EA28C9" w:rsidRPr="00474B14">
        <w:rPr>
          <w:rFonts w:cstheme="minorHAnsi"/>
          <w:lang w:val="uk-UA"/>
        </w:rPr>
        <w:t>0 грн.</w:t>
      </w:r>
    </w:p>
    <w:p w:rsidR="00EA28C9" w:rsidRPr="00F1444F" w:rsidRDefault="00EA28C9" w:rsidP="00EA28C9">
      <w:pPr>
        <w:rPr>
          <w:lang w:val="uk-UA"/>
        </w:rPr>
      </w:pPr>
    </w:p>
    <w:p w:rsidR="00EA28C9" w:rsidRDefault="00EA28C9" w:rsidP="00EA28C9">
      <w:r w:rsidRPr="00F1444F">
        <w:rPr>
          <w:lang w:val="uk-UA"/>
        </w:rPr>
        <w:t xml:space="preserve"> </w:t>
      </w:r>
      <w:proofErr w:type="spellStart"/>
      <w:r>
        <w:t>Вказан</w:t>
      </w:r>
      <w:proofErr w:type="spellEnd"/>
      <w:r w:rsidR="001B52B3">
        <w:rPr>
          <w:lang w:val="uk-UA"/>
        </w:rPr>
        <w:t>і</w:t>
      </w:r>
      <w:r>
        <w:t xml:space="preserve"> особи </w:t>
      </w:r>
      <w:proofErr w:type="spellStart"/>
      <w:r>
        <w:t>в</w:t>
      </w:r>
      <w:proofErr w:type="gramStart"/>
      <w:r>
        <w:t>i</w:t>
      </w:r>
      <w:proofErr w:type="gramEnd"/>
      <w:r>
        <w:t>дповiдають</w:t>
      </w:r>
      <w:proofErr w:type="spellEnd"/>
      <w:r>
        <w:t xml:space="preserve"> 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. </w:t>
      </w:r>
      <w:proofErr w:type="spellStart"/>
      <w:r>
        <w:t>Змiни</w:t>
      </w:r>
      <w:proofErr w:type="spellEnd"/>
      <w:r w:rsidR="001B52B3">
        <w:rPr>
          <w:lang w:val="uk-UA"/>
        </w:rPr>
        <w:t xml:space="preserve"> </w:t>
      </w:r>
      <w:proofErr w:type="gramStart"/>
      <w:r w:rsidR="001B52B3">
        <w:rPr>
          <w:lang w:val="uk-UA"/>
        </w:rPr>
        <w:t>у</w:t>
      </w:r>
      <w:proofErr w:type="gramEnd"/>
      <w:r w:rsidR="001B52B3">
        <w:rPr>
          <w:lang w:val="uk-UA"/>
        </w:rPr>
        <w:t xml:space="preserve"> </w:t>
      </w:r>
      <w:r>
        <w:t xml:space="preserve"> склад</w:t>
      </w:r>
      <w:r w:rsidR="001B52B3">
        <w:rPr>
          <w:lang w:val="uk-UA"/>
        </w:rPr>
        <w:t>і</w:t>
      </w:r>
      <w:r>
        <w:t xml:space="preserve"> </w:t>
      </w:r>
      <w:proofErr w:type="spellStart"/>
      <w:r>
        <w:t>власникiв</w:t>
      </w:r>
      <w:proofErr w:type="spellEnd"/>
      <w:r>
        <w:t xml:space="preserve"> </w:t>
      </w:r>
      <w:proofErr w:type="spellStart"/>
      <w:r>
        <w:t>iстотної</w:t>
      </w:r>
      <w:proofErr w:type="spellEnd"/>
      <w:r>
        <w:t xml:space="preserve"> </w:t>
      </w:r>
      <w:proofErr w:type="spellStart"/>
      <w:r>
        <w:t>участi</w:t>
      </w:r>
      <w:proofErr w:type="spellEnd"/>
      <w:r>
        <w:t xml:space="preserve"> за 201</w:t>
      </w:r>
      <w:r w:rsidR="00575090">
        <w:rPr>
          <w:lang w:val="uk-UA"/>
        </w:rPr>
        <w:t>3</w:t>
      </w:r>
      <w:r>
        <w:t xml:space="preserve"> </w:t>
      </w:r>
      <w:proofErr w:type="spellStart"/>
      <w:r>
        <w:t>рiк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. </w:t>
      </w:r>
    </w:p>
    <w:p w:rsidR="00EA28C9" w:rsidRDefault="00EA28C9" w:rsidP="00EA28C9">
      <w:pPr>
        <w:rPr>
          <w:b/>
          <w:i/>
          <w:lang w:val="uk-UA"/>
        </w:rPr>
      </w:pPr>
      <w:r w:rsidRPr="00B453A6">
        <w:rPr>
          <w:b/>
          <w:i/>
        </w:rPr>
        <w:t xml:space="preserve">Склад </w:t>
      </w:r>
      <w:proofErr w:type="spellStart"/>
      <w:r w:rsidRPr="00B453A6">
        <w:rPr>
          <w:b/>
          <w:i/>
        </w:rPr>
        <w:t>наглядово</w:t>
      </w:r>
      <w:proofErr w:type="spellEnd"/>
      <w:r w:rsidRPr="00B453A6">
        <w:rPr>
          <w:b/>
          <w:i/>
          <w:lang w:val="uk-UA"/>
        </w:rPr>
        <w:t xml:space="preserve">ї </w:t>
      </w:r>
      <w:r w:rsidRPr="00B453A6">
        <w:rPr>
          <w:b/>
          <w:i/>
        </w:rPr>
        <w:t xml:space="preserve"> </w:t>
      </w:r>
      <w:proofErr w:type="gramStart"/>
      <w:r w:rsidRPr="00B453A6">
        <w:rPr>
          <w:b/>
          <w:i/>
        </w:rPr>
        <w:t>ради</w:t>
      </w:r>
      <w:proofErr w:type="gramEnd"/>
    </w:p>
    <w:p w:rsidR="00B453A6" w:rsidRPr="00B453A6" w:rsidRDefault="00B453A6" w:rsidP="00EA28C9">
      <w:pPr>
        <w:rPr>
          <w:lang w:val="uk-UA"/>
        </w:rPr>
      </w:pPr>
      <w:r w:rsidRPr="00B453A6">
        <w:rPr>
          <w:lang w:val="uk-UA"/>
        </w:rPr>
        <w:t>Голова наглядової ради – Дубовий Борис Васильович</w:t>
      </w:r>
    </w:p>
    <w:p w:rsidR="00B453A6" w:rsidRPr="00B453A6" w:rsidRDefault="00B453A6" w:rsidP="00EA28C9">
      <w:pPr>
        <w:rPr>
          <w:lang w:val="uk-UA"/>
        </w:rPr>
      </w:pPr>
      <w:r w:rsidRPr="00B453A6">
        <w:rPr>
          <w:lang w:val="uk-UA"/>
        </w:rPr>
        <w:t>Члени наглядової ради</w:t>
      </w:r>
      <w:r>
        <w:rPr>
          <w:lang w:val="uk-UA"/>
        </w:rPr>
        <w:t xml:space="preserve"> – Пастернак Володимир Іванович, Волинець Ярослав Миколайович</w:t>
      </w:r>
      <w:r w:rsidR="001B52B3">
        <w:rPr>
          <w:lang w:val="uk-UA"/>
        </w:rPr>
        <w:t>.</w:t>
      </w:r>
    </w:p>
    <w:p w:rsidR="00EA28C9" w:rsidRDefault="00EA28C9" w:rsidP="00EA28C9">
      <w:pPr>
        <w:rPr>
          <w:b/>
          <w:i/>
          <w:lang w:val="uk-UA"/>
        </w:rPr>
      </w:pPr>
      <w:r w:rsidRPr="00B453A6">
        <w:rPr>
          <w:b/>
          <w:i/>
          <w:lang w:val="uk-UA"/>
        </w:rPr>
        <w:t>Виконавчий орган страховика</w:t>
      </w:r>
      <w:r w:rsidRPr="00EA28C9">
        <w:rPr>
          <w:b/>
          <w:i/>
        </w:rPr>
        <w:t xml:space="preserve"> </w:t>
      </w:r>
    </w:p>
    <w:p w:rsidR="00B453A6" w:rsidRDefault="00B453A6" w:rsidP="00EA28C9">
      <w:pPr>
        <w:rPr>
          <w:lang w:val="uk-UA"/>
        </w:rPr>
      </w:pPr>
      <w:r w:rsidRPr="00B453A6">
        <w:rPr>
          <w:lang w:val="uk-UA"/>
        </w:rPr>
        <w:t>Правління</w:t>
      </w:r>
      <w:r>
        <w:rPr>
          <w:lang w:val="uk-UA"/>
        </w:rPr>
        <w:t xml:space="preserve"> у складі:</w:t>
      </w:r>
    </w:p>
    <w:p w:rsidR="00EA28C9" w:rsidRDefault="00B453A6" w:rsidP="00EA28C9">
      <w:pPr>
        <w:rPr>
          <w:lang w:val="uk-UA"/>
        </w:rPr>
      </w:pPr>
      <w:r>
        <w:rPr>
          <w:lang w:val="uk-UA"/>
        </w:rPr>
        <w:t>Голова правління – Дубовий Юрій Борисович,</w:t>
      </w:r>
    </w:p>
    <w:p w:rsidR="00B453A6" w:rsidRDefault="00B453A6" w:rsidP="00EA28C9">
      <w:pPr>
        <w:rPr>
          <w:lang w:val="uk-UA"/>
        </w:rPr>
      </w:pPr>
      <w:r>
        <w:rPr>
          <w:lang w:val="uk-UA"/>
        </w:rPr>
        <w:t>Перший заступник Голови правління  -  Гураль Андрій Іванович,</w:t>
      </w:r>
    </w:p>
    <w:p w:rsidR="00B453A6" w:rsidRDefault="00B453A6" w:rsidP="00EA28C9">
      <w:pPr>
        <w:rPr>
          <w:lang w:val="uk-UA"/>
        </w:rPr>
      </w:pPr>
      <w:r>
        <w:rPr>
          <w:lang w:val="uk-UA"/>
        </w:rPr>
        <w:t>Заступник Голови правління з розвитку – Челак Андрій Ярославович,</w:t>
      </w:r>
    </w:p>
    <w:p w:rsidR="0097089C" w:rsidRPr="004623AD" w:rsidRDefault="0097089C" w:rsidP="00EA28C9"/>
    <w:p w:rsidR="00B453A6" w:rsidRDefault="00B453A6" w:rsidP="00EA28C9">
      <w:r>
        <w:rPr>
          <w:lang w:val="uk-UA"/>
        </w:rPr>
        <w:lastRenderedPageBreak/>
        <w:t xml:space="preserve">Директор з корпоративного управління – </w:t>
      </w:r>
      <w:proofErr w:type="spellStart"/>
      <w:r>
        <w:rPr>
          <w:lang w:val="uk-UA"/>
        </w:rPr>
        <w:t>Михайляк</w:t>
      </w:r>
      <w:proofErr w:type="spellEnd"/>
      <w:r>
        <w:rPr>
          <w:lang w:val="uk-UA"/>
        </w:rPr>
        <w:t xml:space="preserve"> Зорян Богданович.</w:t>
      </w:r>
    </w:p>
    <w:p w:rsidR="00EA28C9" w:rsidRPr="00EA28C9" w:rsidRDefault="00EA28C9" w:rsidP="00EA28C9">
      <w:pPr>
        <w:rPr>
          <w:b/>
          <w:i/>
        </w:rPr>
      </w:pPr>
      <w:proofErr w:type="spellStart"/>
      <w:proofErr w:type="gramStart"/>
      <w:r w:rsidRPr="00EA28C9">
        <w:rPr>
          <w:b/>
          <w:i/>
        </w:rPr>
        <w:t>Вкажіть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факти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порушення</w:t>
      </w:r>
      <w:proofErr w:type="spellEnd"/>
      <w:r w:rsidRPr="00EA28C9">
        <w:rPr>
          <w:b/>
          <w:i/>
        </w:rPr>
        <w:t xml:space="preserve"> (</w:t>
      </w:r>
      <w:proofErr w:type="spellStart"/>
      <w:r w:rsidRPr="00EA28C9">
        <w:rPr>
          <w:b/>
          <w:i/>
        </w:rPr>
        <w:t>або</w:t>
      </w:r>
      <w:proofErr w:type="spellEnd"/>
      <w:r w:rsidRPr="00EA28C9">
        <w:rPr>
          <w:b/>
          <w:i/>
        </w:rPr>
        <w:t xml:space="preserve"> про </w:t>
      </w:r>
      <w:proofErr w:type="spellStart"/>
      <w:r w:rsidRPr="00EA28C9">
        <w:rPr>
          <w:b/>
          <w:i/>
        </w:rPr>
        <w:t>відсутність</w:t>
      </w:r>
      <w:proofErr w:type="spellEnd"/>
      <w:r w:rsidRPr="00EA28C9">
        <w:rPr>
          <w:b/>
          <w:i/>
        </w:rPr>
        <w:t xml:space="preserve"> таких </w:t>
      </w:r>
      <w:proofErr w:type="spellStart"/>
      <w:r w:rsidRPr="00EA28C9">
        <w:rPr>
          <w:b/>
          <w:i/>
        </w:rPr>
        <w:t>фактів</w:t>
      </w:r>
      <w:proofErr w:type="spellEnd"/>
      <w:r w:rsidRPr="00EA28C9">
        <w:rPr>
          <w:b/>
          <w:i/>
        </w:rPr>
        <w:t xml:space="preserve">) членами </w:t>
      </w:r>
      <w:proofErr w:type="spellStart"/>
      <w:r w:rsidRPr="00EA28C9">
        <w:rPr>
          <w:b/>
          <w:i/>
        </w:rPr>
        <w:t>наглядової</w:t>
      </w:r>
      <w:proofErr w:type="spellEnd"/>
      <w:r w:rsidRPr="00EA28C9">
        <w:rPr>
          <w:b/>
          <w:i/>
        </w:rPr>
        <w:t xml:space="preserve"> ради та </w:t>
      </w:r>
      <w:proofErr w:type="spellStart"/>
      <w:r w:rsidRPr="00EA28C9">
        <w:rPr>
          <w:b/>
          <w:i/>
        </w:rPr>
        <w:t>виконавчого</w:t>
      </w:r>
      <w:proofErr w:type="spellEnd"/>
      <w:r w:rsidRPr="00EA28C9">
        <w:rPr>
          <w:b/>
          <w:i/>
        </w:rPr>
        <w:t xml:space="preserve"> органу </w:t>
      </w:r>
      <w:proofErr w:type="spellStart"/>
      <w:r w:rsidRPr="00EA28C9">
        <w:rPr>
          <w:b/>
          <w:i/>
        </w:rPr>
        <w:t>фінансової</w:t>
      </w:r>
      <w:proofErr w:type="spellEnd"/>
      <w:r w:rsidRPr="00EA28C9">
        <w:rPr>
          <w:b/>
          <w:i/>
        </w:rPr>
        <w:t xml:space="preserve"> установи </w:t>
      </w:r>
      <w:proofErr w:type="spellStart"/>
      <w:r w:rsidRPr="00EA28C9">
        <w:rPr>
          <w:b/>
          <w:i/>
        </w:rPr>
        <w:t>внутрішніх</w:t>
      </w:r>
      <w:proofErr w:type="spellEnd"/>
      <w:r w:rsidRPr="00EA28C9">
        <w:rPr>
          <w:b/>
          <w:i/>
        </w:rPr>
        <w:t xml:space="preserve"> правил, </w:t>
      </w:r>
      <w:proofErr w:type="spellStart"/>
      <w:r w:rsidRPr="00EA28C9">
        <w:rPr>
          <w:b/>
          <w:i/>
        </w:rPr>
        <w:t>що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призвело</w:t>
      </w:r>
      <w:proofErr w:type="spellEnd"/>
      <w:r w:rsidRPr="00EA28C9">
        <w:rPr>
          <w:b/>
          <w:i/>
        </w:rPr>
        <w:t xml:space="preserve"> до </w:t>
      </w:r>
      <w:proofErr w:type="spellStart"/>
      <w:r w:rsidRPr="00EA28C9">
        <w:rPr>
          <w:b/>
          <w:i/>
        </w:rPr>
        <w:t>заподіяння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шкоди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фінансовій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установі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або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споживачам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фінансових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послуг</w:t>
      </w:r>
      <w:proofErr w:type="spellEnd"/>
      <w:r w:rsidRPr="00EA28C9">
        <w:rPr>
          <w:b/>
          <w:i/>
        </w:rPr>
        <w:t>.</w:t>
      </w:r>
      <w:proofErr w:type="gramEnd"/>
    </w:p>
    <w:p w:rsidR="00EA28C9" w:rsidRDefault="00EA28C9" w:rsidP="00EA28C9">
      <w:r>
        <w:t xml:space="preserve"> </w:t>
      </w:r>
      <w:proofErr w:type="spellStart"/>
      <w:r>
        <w:t>Фактiв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членами </w:t>
      </w:r>
      <w:proofErr w:type="spellStart"/>
      <w:r>
        <w:t>наглядової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виконавчого</w:t>
      </w:r>
      <w:proofErr w:type="spellEnd"/>
      <w:r>
        <w:t xml:space="preserve"> органу </w:t>
      </w:r>
      <w:proofErr w:type="spellStart"/>
      <w:r>
        <w:t>товариства</w:t>
      </w:r>
      <w:proofErr w:type="spellEnd"/>
      <w:r>
        <w:t xml:space="preserve"> </w:t>
      </w:r>
      <w:proofErr w:type="spellStart"/>
      <w:r>
        <w:t>внутрiшнiх</w:t>
      </w:r>
      <w:proofErr w:type="spellEnd"/>
      <w:r>
        <w:t xml:space="preserve"> правил,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призвело</w:t>
      </w:r>
      <w:proofErr w:type="spellEnd"/>
      <w:r>
        <w:t xml:space="preserve"> до </w:t>
      </w:r>
      <w:proofErr w:type="spellStart"/>
      <w:r>
        <w:t>заподiяння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фiнансовiй</w:t>
      </w:r>
      <w:proofErr w:type="spellEnd"/>
      <w:r>
        <w:t xml:space="preserve"> </w:t>
      </w:r>
      <w:proofErr w:type="spellStart"/>
      <w:r>
        <w:t>установi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споживачам</w:t>
      </w:r>
      <w:proofErr w:type="spellEnd"/>
      <w:r>
        <w:t xml:space="preserve"> </w:t>
      </w:r>
      <w:proofErr w:type="spellStart"/>
      <w:r>
        <w:t>фiнансових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. </w:t>
      </w:r>
    </w:p>
    <w:p w:rsidR="00EA28C9" w:rsidRDefault="00EA28C9" w:rsidP="00EA28C9"/>
    <w:p w:rsidR="00EA28C9" w:rsidRPr="00EA28C9" w:rsidRDefault="00EA28C9" w:rsidP="00EA28C9">
      <w:pPr>
        <w:rPr>
          <w:b/>
          <w:i/>
        </w:rPr>
      </w:pPr>
      <w:proofErr w:type="spellStart"/>
      <w:r w:rsidRPr="00EA28C9">
        <w:rPr>
          <w:b/>
          <w:i/>
        </w:rPr>
        <w:t>Вкажіть</w:t>
      </w:r>
      <w:proofErr w:type="spellEnd"/>
      <w:r w:rsidRPr="00EA28C9">
        <w:rPr>
          <w:b/>
          <w:i/>
        </w:rPr>
        <w:t xml:space="preserve"> про заходи </w:t>
      </w:r>
      <w:proofErr w:type="spellStart"/>
      <w:r w:rsidRPr="00EA28C9">
        <w:rPr>
          <w:b/>
          <w:i/>
        </w:rPr>
        <w:t>впливу</w:t>
      </w:r>
      <w:proofErr w:type="spellEnd"/>
      <w:r w:rsidRPr="00EA28C9">
        <w:rPr>
          <w:b/>
          <w:i/>
        </w:rPr>
        <w:t xml:space="preserve">, </w:t>
      </w:r>
      <w:proofErr w:type="spellStart"/>
      <w:r w:rsidRPr="00EA28C9">
        <w:rPr>
          <w:b/>
          <w:i/>
        </w:rPr>
        <w:t>застосовані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протягом</w:t>
      </w:r>
      <w:proofErr w:type="spellEnd"/>
      <w:r w:rsidRPr="00EA28C9">
        <w:rPr>
          <w:b/>
          <w:i/>
        </w:rPr>
        <w:t xml:space="preserve"> року органами </w:t>
      </w:r>
      <w:proofErr w:type="spellStart"/>
      <w:r w:rsidRPr="00EA28C9">
        <w:rPr>
          <w:b/>
          <w:i/>
        </w:rPr>
        <w:t>державної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влади</w:t>
      </w:r>
      <w:proofErr w:type="spellEnd"/>
      <w:r w:rsidRPr="00EA28C9">
        <w:rPr>
          <w:b/>
          <w:i/>
        </w:rPr>
        <w:t xml:space="preserve"> до </w:t>
      </w:r>
      <w:proofErr w:type="spellStart"/>
      <w:r w:rsidRPr="00EA28C9">
        <w:rPr>
          <w:b/>
          <w:i/>
        </w:rPr>
        <w:t>фінансової</w:t>
      </w:r>
      <w:proofErr w:type="spellEnd"/>
      <w:r w:rsidRPr="00EA28C9">
        <w:rPr>
          <w:b/>
          <w:i/>
        </w:rPr>
        <w:t xml:space="preserve"> установи, у тому </w:t>
      </w:r>
      <w:proofErr w:type="spellStart"/>
      <w:r w:rsidRPr="00EA28C9">
        <w:rPr>
          <w:b/>
          <w:i/>
        </w:rPr>
        <w:t>числі</w:t>
      </w:r>
      <w:proofErr w:type="spellEnd"/>
      <w:r w:rsidRPr="00EA28C9">
        <w:rPr>
          <w:b/>
          <w:i/>
        </w:rPr>
        <w:t xml:space="preserve"> до </w:t>
      </w:r>
      <w:proofErr w:type="spellStart"/>
      <w:r w:rsidRPr="00EA28C9">
        <w:rPr>
          <w:b/>
          <w:i/>
        </w:rPr>
        <w:t>членів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її</w:t>
      </w:r>
      <w:proofErr w:type="spell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наглядової</w:t>
      </w:r>
      <w:proofErr w:type="spellEnd"/>
      <w:r w:rsidRPr="00EA28C9">
        <w:rPr>
          <w:b/>
          <w:i/>
        </w:rPr>
        <w:t xml:space="preserve"> ради та </w:t>
      </w:r>
      <w:proofErr w:type="spellStart"/>
      <w:r w:rsidRPr="00EA28C9">
        <w:rPr>
          <w:b/>
          <w:i/>
        </w:rPr>
        <w:t>виконавчого</w:t>
      </w:r>
      <w:proofErr w:type="spellEnd"/>
      <w:r w:rsidRPr="00EA28C9">
        <w:rPr>
          <w:b/>
          <w:i/>
        </w:rPr>
        <w:t xml:space="preserve"> органу, </w:t>
      </w:r>
      <w:proofErr w:type="spellStart"/>
      <w:r w:rsidRPr="00EA28C9">
        <w:rPr>
          <w:b/>
          <w:i/>
        </w:rPr>
        <w:t>або</w:t>
      </w:r>
      <w:proofErr w:type="spellEnd"/>
      <w:r w:rsidRPr="00EA28C9">
        <w:rPr>
          <w:b/>
          <w:i/>
        </w:rPr>
        <w:t xml:space="preserve"> про </w:t>
      </w:r>
      <w:proofErr w:type="spellStart"/>
      <w:r w:rsidRPr="00EA28C9">
        <w:rPr>
          <w:b/>
          <w:i/>
        </w:rPr>
        <w:t>відсутність</w:t>
      </w:r>
      <w:proofErr w:type="spellEnd"/>
      <w:r w:rsidRPr="00EA28C9">
        <w:rPr>
          <w:b/>
          <w:i/>
        </w:rPr>
        <w:t xml:space="preserve"> </w:t>
      </w:r>
      <w:proofErr w:type="gramStart"/>
      <w:r w:rsidRPr="00EA28C9">
        <w:rPr>
          <w:b/>
          <w:i/>
        </w:rPr>
        <w:t>таких</w:t>
      </w:r>
      <w:proofErr w:type="gramEnd"/>
      <w:r w:rsidRPr="00EA28C9">
        <w:rPr>
          <w:b/>
          <w:i/>
        </w:rPr>
        <w:t xml:space="preserve"> </w:t>
      </w:r>
      <w:proofErr w:type="spellStart"/>
      <w:r w:rsidRPr="00EA28C9">
        <w:rPr>
          <w:b/>
          <w:i/>
        </w:rPr>
        <w:t>заходів</w:t>
      </w:r>
      <w:proofErr w:type="spellEnd"/>
      <w:r w:rsidRPr="00EA28C9">
        <w:rPr>
          <w:b/>
          <w:i/>
        </w:rPr>
        <w:t>.</w:t>
      </w:r>
    </w:p>
    <w:p w:rsidR="00EA28C9" w:rsidRPr="00F1444F" w:rsidRDefault="00EC5969" w:rsidP="00EA28C9">
      <w:r>
        <w:rPr>
          <w:lang w:val="uk-UA"/>
        </w:rPr>
        <w:t>Протягом 2013р.до Компанії були застосовані з</w:t>
      </w:r>
      <w:proofErr w:type="spellStart"/>
      <w:r>
        <w:t>аход</w:t>
      </w:r>
      <w:proofErr w:type="spellEnd"/>
      <w:r>
        <w:rPr>
          <w:lang w:val="uk-UA"/>
        </w:rPr>
        <w:t>и</w:t>
      </w:r>
      <w:r>
        <w:t xml:space="preserve"> </w:t>
      </w:r>
      <w:proofErr w:type="spellStart"/>
      <w:r>
        <w:t>впливу</w:t>
      </w:r>
      <w:proofErr w:type="spellEnd"/>
      <w:r>
        <w:rPr>
          <w:lang w:val="uk-UA"/>
        </w:rPr>
        <w:t xml:space="preserve">  з боку Національної комісії , що </w:t>
      </w:r>
      <w:r w:rsidR="00F645C6">
        <w:rPr>
          <w:lang w:val="uk-UA"/>
        </w:rPr>
        <w:t>здійснює</w:t>
      </w:r>
      <w:r>
        <w:rPr>
          <w:lang w:val="uk-UA"/>
        </w:rPr>
        <w:t xml:space="preserve"> </w:t>
      </w:r>
      <w:r w:rsidR="00F645C6">
        <w:rPr>
          <w:lang w:val="uk-UA"/>
        </w:rPr>
        <w:t>державне регулювання</w:t>
      </w:r>
      <w:r>
        <w:rPr>
          <w:lang w:val="uk-UA"/>
        </w:rPr>
        <w:t xml:space="preserve"> на ринку фінансових послуг та з боку Антимонопольного комітету України</w:t>
      </w:r>
      <w:r w:rsidR="00EA28C9">
        <w:t xml:space="preserve">. </w:t>
      </w:r>
    </w:p>
    <w:p w:rsidR="00EA28C9" w:rsidRPr="00EA28C9" w:rsidRDefault="007651E7" w:rsidP="00EA28C9">
      <w:pPr>
        <w:rPr>
          <w:b/>
          <w:i/>
        </w:rPr>
      </w:pPr>
      <w:proofErr w:type="spellStart"/>
      <w:r>
        <w:rPr>
          <w:b/>
          <w:i/>
        </w:rPr>
        <w:t>Вкажіть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r w:rsidR="00EA28C9" w:rsidRPr="00EA28C9">
        <w:rPr>
          <w:b/>
          <w:i/>
        </w:rPr>
        <w:t>наявність</w:t>
      </w:r>
      <w:proofErr w:type="spellEnd"/>
      <w:r w:rsidR="00EA28C9" w:rsidRPr="00EA28C9">
        <w:rPr>
          <w:b/>
          <w:i/>
        </w:rPr>
        <w:t xml:space="preserve"> у </w:t>
      </w:r>
      <w:proofErr w:type="spellStart"/>
      <w:r w:rsidR="00EA28C9" w:rsidRPr="00EA28C9">
        <w:rPr>
          <w:b/>
          <w:i/>
        </w:rPr>
        <w:t>фінансової</w:t>
      </w:r>
      <w:proofErr w:type="spellEnd"/>
      <w:r w:rsidR="00EA28C9" w:rsidRPr="00EA28C9">
        <w:rPr>
          <w:b/>
          <w:i/>
        </w:rPr>
        <w:t xml:space="preserve"> установи </w:t>
      </w:r>
      <w:proofErr w:type="spellStart"/>
      <w:r w:rsidR="00EA28C9" w:rsidRPr="00EA28C9">
        <w:rPr>
          <w:b/>
          <w:i/>
        </w:rPr>
        <w:t>системи</w:t>
      </w:r>
      <w:proofErr w:type="spellEnd"/>
      <w:r w:rsidR="00EA28C9" w:rsidRPr="00EA28C9">
        <w:rPr>
          <w:b/>
          <w:i/>
        </w:rPr>
        <w:t xml:space="preserve"> </w:t>
      </w:r>
      <w:proofErr w:type="spellStart"/>
      <w:r w:rsidR="00EA28C9" w:rsidRPr="00EA28C9">
        <w:rPr>
          <w:b/>
          <w:i/>
        </w:rPr>
        <w:t>управління</w:t>
      </w:r>
      <w:proofErr w:type="spellEnd"/>
      <w:r w:rsidR="00EA28C9" w:rsidRPr="00EA28C9">
        <w:rPr>
          <w:b/>
          <w:i/>
        </w:rPr>
        <w:t xml:space="preserve"> </w:t>
      </w:r>
      <w:proofErr w:type="spellStart"/>
      <w:r w:rsidR="00EA28C9" w:rsidRPr="00EA28C9">
        <w:rPr>
          <w:b/>
          <w:i/>
        </w:rPr>
        <w:t>ризиками</w:t>
      </w:r>
      <w:proofErr w:type="spellEnd"/>
      <w:r w:rsidR="00EA28C9" w:rsidRPr="00EA28C9">
        <w:rPr>
          <w:b/>
          <w:i/>
        </w:rPr>
        <w:t xml:space="preserve"> та </w:t>
      </w:r>
      <w:proofErr w:type="spellStart"/>
      <w:r w:rsidR="00EA28C9" w:rsidRPr="00EA28C9">
        <w:rPr>
          <w:b/>
          <w:i/>
        </w:rPr>
        <w:t>її</w:t>
      </w:r>
      <w:proofErr w:type="spellEnd"/>
      <w:r w:rsidR="00EA28C9" w:rsidRPr="00EA28C9">
        <w:rPr>
          <w:b/>
          <w:i/>
        </w:rPr>
        <w:t xml:space="preserve"> </w:t>
      </w:r>
      <w:proofErr w:type="spellStart"/>
      <w:r w:rsidR="00EA28C9" w:rsidRPr="00EA28C9">
        <w:rPr>
          <w:b/>
          <w:i/>
        </w:rPr>
        <w:t>ключові</w:t>
      </w:r>
      <w:proofErr w:type="spellEnd"/>
      <w:r w:rsidR="00EA28C9" w:rsidRPr="00EA28C9">
        <w:rPr>
          <w:b/>
          <w:i/>
        </w:rPr>
        <w:t xml:space="preserve"> характеристики </w:t>
      </w:r>
      <w:proofErr w:type="spellStart"/>
      <w:r w:rsidR="00EA28C9" w:rsidRPr="00EA28C9">
        <w:rPr>
          <w:b/>
          <w:i/>
        </w:rPr>
        <w:t>або</w:t>
      </w:r>
      <w:proofErr w:type="spellEnd"/>
      <w:r w:rsidR="00EA28C9" w:rsidRPr="00EA28C9">
        <w:rPr>
          <w:b/>
          <w:i/>
        </w:rPr>
        <w:t xml:space="preserve"> про </w:t>
      </w:r>
      <w:proofErr w:type="spellStart"/>
      <w:r w:rsidR="00EA28C9" w:rsidRPr="00EA28C9">
        <w:rPr>
          <w:b/>
          <w:i/>
        </w:rPr>
        <w:t>відсутність</w:t>
      </w:r>
      <w:proofErr w:type="spellEnd"/>
      <w:r w:rsidR="00EA28C9" w:rsidRPr="00EA28C9">
        <w:rPr>
          <w:b/>
          <w:i/>
        </w:rPr>
        <w:t xml:space="preserve"> </w:t>
      </w:r>
      <w:proofErr w:type="spellStart"/>
      <w:r w:rsidR="00EA28C9" w:rsidRPr="00EA28C9">
        <w:rPr>
          <w:b/>
          <w:i/>
        </w:rPr>
        <w:t>такої</w:t>
      </w:r>
      <w:proofErr w:type="spellEnd"/>
      <w:r w:rsidR="00EA28C9" w:rsidRPr="00EA28C9">
        <w:rPr>
          <w:b/>
          <w:i/>
        </w:rPr>
        <w:t xml:space="preserve"> </w:t>
      </w:r>
      <w:proofErr w:type="spellStart"/>
      <w:r w:rsidR="00EA28C9" w:rsidRPr="00EA28C9">
        <w:rPr>
          <w:b/>
          <w:i/>
        </w:rPr>
        <w:t>системи</w:t>
      </w:r>
      <w:proofErr w:type="spellEnd"/>
      <w:r w:rsidR="00EA28C9" w:rsidRPr="00EA28C9">
        <w:rPr>
          <w:b/>
          <w:i/>
        </w:rPr>
        <w:t>.</w:t>
      </w:r>
    </w:p>
    <w:p w:rsidR="00EA28C9" w:rsidRDefault="00EA28C9" w:rsidP="00EA28C9">
      <w:r>
        <w:t xml:space="preserve"> На </w:t>
      </w:r>
      <w:proofErr w:type="spellStart"/>
      <w:r>
        <w:t>п</w:t>
      </w:r>
      <w:proofErr w:type="gramStart"/>
      <w:r>
        <w:t>i</w:t>
      </w:r>
      <w:proofErr w:type="gramEnd"/>
      <w:r>
        <w:t>дприємствi</w:t>
      </w:r>
      <w:proofErr w:type="spellEnd"/>
      <w:r>
        <w:t xml:space="preserve"> створена система </w:t>
      </w:r>
      <w:proofErr w:type="spellStart"/>
      <w:r>
        <w:t>управлiння</w:t>
      </w:r>
      <w:proofErr w:type="spellEnd"/>
      <w:r>
        <w:t xml:space="preserve"> </w:t>
      </w:r>
      <w:proofErr w:type="spellStart"/>
      <w:r>
        <w:t>ризиками</w:t>
      </w:r>
      <w:proofErr w:type="spellEnd"/>
      <w:r>
        <w:t xml:space="preserve">. </w:t>
      </w:r>
      <w:proofErr w:type="spellStart"/>
      <w:r>
        <w:t>Управл</w:t>
      </w:r>
      <w:proofErr w:type="gramStart"/>
      <w:r>
        <w:t>i</w:t>
      </w:r>
      <w:proofErr w:type="gramEnd"/>
      <w:r>
        <w:t>ння</w:t>
      </w:r>
      <w:proofErr w:type="spellEnd"/>
      <w:r>
        <w:t xml:space="preserve"> </w:t>
      </w:r>
      <w:proofErr w:type="spellStart"/>
      <w:r>
        <w:t>ризиками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системи</w:t>
      </w:r>
      <w:proofErr w:type="spellEnd"/>
      <w:r>
        <w:t xml:space="preserve"> корпоративного </w:t>
      </w:r>
      <w:proofErr w:type="spellStart"/>
      <w:r>
        <w:t>управлiння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функц</w:t>
      </w:r>
      <w:proofErr w:type="gramStart"/>
      <w:r>
        <w:t>i</w:t>
      </w:r>
      <w:proofErr w:type="gramEnd"/>
      <w:r>
        <w:t>я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методiв</w:t>
      </w:r>
      <w:proofErr w:type="spellEnd"/>
      <w:r>
        <w:t xml:space="preserve"> </w:t>
      </w:r>
      <w:proofErr w:type="spellStart"/>
      <w:r>
        <w:t>управлiння</w:t>
      </w:r>
      <w:proofErr w:type="spellEnd"/>
      <w:r>
        <w:t xml:space="preserve"> </w:t>
      </w:r>
      <w:proofErr w:type="spellStart"/>
      <w:r>
        <w:t>ризиками</w:t>
      </w:r>
      <w:proofErr w:type="spellEnd"/>
      <w:r>
        <w:t xml:space="preserve"> та </w:t>
      </w:r>
      <w:proofErr w:type="spellStart"/>
      <w:r>
        <w:t>аналiзу</w:t>
      </w:r>
      <w:proofErr w:type="spellEnd"/>
      <w:r>
        <w:t xml:space="preserve"> </w:t>
      </w:r>
      <w:proofErr w:type="spellStart"/>
      <w:r>
        <w:t>оцiнки</w:t>
      </w:r>
      <w:proofErr w:type="spellEnd"/>
      <w:r>
        <w:t xml:space="preserve"> та контролю </w:t>
      </w:r>
      <w:proofErr w:type="spellStart"/>
      <w:r>
        <w:t>ризикiв</w:t>
      </w:r>
      <w:proofErr w:type="spellEnd"/>
      <w:r>
        <w:t>.</w:t>
      </w:r>
    </w:p>
    <w:p w:rsidR="00EA28C9" w:rsidRDefault="00EA28C9" w:rsidP="00EA28C9">
      <w:r>
        <w:t xml:space="preserve"> Система </w:t>
      </w:r>
      <w:proofErr w:type="spellStart"/>
      <w:r>
        <w:t>управлiння</w:t>
      </w:r>
      <w:proofErr w:type="spellEnd"/>
      <w:r>
        <w:t xml:space="preserve"> </w:t>
      </w:r>
      <w:proofErr w:type="spellStart"/>
      <w:r>
        <w:t>ризиками</w:t>
      </w:r>
      <w:proofErr w:type="spellEnd"/>
      <w:r>
        <w:t xml:space="preserve"> </w:t>
      </w:r>
      <w:proofErr w:type="spellStart"/>
      <w:proofErr w:type="gramStart"/>
      <w:r>
        <w:t>включає</w:t>
      </w:r>
      <w:proofErr w:type="spellEnd"/>
      <w:r>
        <w:t xml:space="preserve"> в</w:t>
      </w:r>
      <w:proofErr w:type="gramEnd"/>
      <w:r>
        <w:t xml:space="preserve"> себе </w:t>
      </w:r>
      <w:proofErr w:type="spellStart"/>
      <w:r>
        <w:t>вiдповiдальнiсть</w:t>
      </w:r>
      <w:proofErr w:type="spellEnd"/>
      <w:r>
        <w:t xml:space="preserve"> за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оцiнку</w:t>
      </w:r>
      <w:proofErr w:type="spellEnd"/>
      <w:r>
        <w:t xml:space="preserve"> </w:t>
      </w:r>
      <w:proofErr w:type="spellStart"/>
      <w:r>
        <w:t>ризикiв</w:t>
      </w:r>
      <w:proofErr w:type="spellEnd"/>
      <w:r>
        <w:t xml:space="preserve">, </w:t>
      </w:r>
      <w:proofErr w:type="spellStart"/>
      <w:r>
        <w:t>органiзацiйну</w:t>
      </w:r>
      <w:proofErr w:type="spellEnd"/>
      <w:r>
        <w:t xml:space="preserve"> структура </w:t>
      </w:r>
      <w:proofErr w:type="spellStart"/>
      <w:r>
        <w:t>управлiння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рiшень</w:t>
      </w:r>
      <w:proofErr w:type="spellEnd"/>
      <w:r>
        <w:t xml:space="preserve">,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звiтностi</w:t>
      </w:r>
      <w:proofErr w:type="spellEnd"/>
      <w:r>
        <w:t xml:space="preserve">. </w:t>
      </w:r>
    </w:p>
    <w:p w:rsidR="00EA28C9" w:rsidRDefault="00EA28C9" w:rsidP="00EA28C9"/>
    <w:p w:rsidR="00EA28C9" w:rsidRPr="007651E7" w:rsidRDefault="00EA28C9" w:rsidP="00EA28C9">
      <w:pPr>
        <w:rPr>
          <w:b/>
          <w:i/>
        </w:rPr>
      </w:pPr>
      <w:proofErr w:type="spellStart"/>
      <w:r w:rsidRPr="007651E7">
        <w:rPr>
          <w:b/>
          <w:i/>
        </w:rPr>
        <w:t>Вкажіть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інформацію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щодо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результатів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функціонування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протягом</w:t>
      </w:r>
      <w:proofErr w:type="spellEnd"/>
      <w:r w:rsidRPr="007651E7">
        <w:rPr>
          <w:b/>
          <w:i/>
        </w:rPr>
        <w:t xml:space="preserve"> року </w:t>
      </w:r>
      <w:proofErr w:type="spellStart"/>
      <w:r w:rsidRPr="007651E7">
        <w:rPr>
          <w:b/>
          <w:i/>
        </w:rPr>
        <w:t>системи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внутрішнього</w:t>
      </w:r>
      <w:proofErr w:type="spellEnd"/>
      <w:r w:rsidRPr="007651E7">
        <w:rPr>
          <w:b/>
          <w:i/>
        </w:rPr>
        <w:t xml:space="preserve"> аудиту (контролю), а </w:t>
      </w:r>
      <w:proofErr w:type="spellStart"/>
      <w:r w:rsidRPr="007651E7">
        <w:rPr>
          <w:b/>
          <w:i/>
        </w:rPr>
        <w:t>також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дані</w:t>
      </w:r>
      <w:proofErr w:type="spellEnd"/>
      <w:r w:rsidRPr="007651E7">
        <w:rPr>
          <w:b/>
          <w:i/>
        </w:rPr>
        <w:t xml:space="preserve">, </w:t>
      </w:r>
      <w:proofErr w:type="spellStart"/>
      <w:r w:rsidRPr="007651E7">
        <w:rPr>
          <w:b/>
          <w:i/>
        </w:rPr>
        <w:t>зазначені</w:t>
      </w:r>
      <w:proofErr w:type="spellEnd"/>
      <w:r w:rsidRPr="007651E7">
        <w:rPr>
          <w:b/>
          <w:i/>
        </w:rPr>
        <w:t xml:space="preserve"> в </w:t>
      </w:r>
      <w:proofErr w:type="spellStart"/>
      <w:r w:rsidRPr="007651E7">
        <w:rPr>
          <w:b/>
          <w:i/>
        </w:rPr>
        <w:t>примітках</w:t>
      </w:r>
      <w:proofErr w:type="spellEnd"/>
      <w:r w:rsidRPr="007651E7">
        <w:rPr>
          <w:b/>
          <w:i/>
        </w:rPr>
        <w:t xml:space="preserve"> до </w:t>
      </w:r>
      <w:proofErr w:type="spellStart"/>
      <w:r w:rsidRPr="007651E7">
        <w:rPr>
          <w:b/>
          <w:i/>
        </w:rPr>
        <w:t>фінансової</w:t>
      </w:r>
      <w:proofErr w:type="spellEnd"/>
      <w:r w:rsidRPr="007651E7">
        <w:rPr>
          <w:b/>
          <w:i/>
        </w:rPr>
        <w:t xml:space="preserve"> та </w:t>
      </w:r>
      <w:proofErr w:type="spellStart"/>
      <w:r w:rsidRPr="007651E7">
        <w:rPr>
          <w:b/>
          <w:i/>
        </w:rPr>
        <w:t>консолідованої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фінансової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звітності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відповідно</w:t>
      </w:r>
      <w:proofErr w:type="spellEnd"/>
      <w:r w:rsidRPr="007651E7">
        <w:rPr>
          <w:b/>
          <w:i/>
        </w:rPr>
        <w:t xml:space="preserve"> до </w:t>
      </w:r>
      <w:proofErr w:type="spellStart"/>
      <w:r w:rsidRPr="007651E7">
        <w:rPr>
          <w:b/>
          <w:i/>
        </w:rPr>
        <w:t>положень</w:t>
      </w:r>
      <w:proofErr w:type="spellEnd"/>
      <w:r w:rsidRPr="007651E7">
        <w:rPr>
          <w:b/>
          <w:i/>
        </w:rPr>
        <w:t xml:space="preserve"> (</w:t>
      </w:r>
      <w:proofErr w:type="spellStart"/>
      <w:r w:rsidRPr="007651E7">
        <w:rPr>
          <w:b/>
          <w:i/>
        </w:rPr>
        <w:t>стандартів</w:t>
      </w:r>
      <w:proofErr w:type="spellEnd"/>
      <w:r w:rsidRPr="007651E7">
        <w:rPr>
          <w:b/>
          <w:i/>
        </w:rPr>
        <w:t xml:space="preserve">) </w:t>
      </w:r>
      <w:proofErr w:type="spellStart"/>
      <w:r w:rsidRPr="007651E7">
        <w:rPr>
          <w:b/>
          <w:i/>
        </w:rPr>
        <w:t>бухгалтерського</w:t>
      </w:r>
      <w:proofErr w:type="spellEnd"/>
      <w:r w:rsidRPr="007651E7">
        <w:rPr>
          <w:b/>
          <w:i/>
        </w:rPr>
        <w:t xml:space="preserve"> </w:t>
      </w:r>
      <w:proofErr w:type="spellStart"/>
      <w:proofErr w:type="gramStart"/>
      <w:r w:rsidRPr="007651E7">
        <w:rPr>
          <w:b/>
          <w:i/>
        </w:rPr>
        <w:t>обл</w:t>
      </w:r>
      <w:proofErr w:type="gramEnd"/>
      <w:r w:rsidRPr="007651E7">
        <w:rPr>
          <w:b/>
          <w:i/>
        </w:rPr>
        <w:t>іку</w:t>
      </w:r>
      <w:proofErr w:type="spellEnd"/>
      <w:r w:rsidRPr="007651E7">
        <w:rPr>
          <w:b/>
          <w:i/>
        </w:rPr>
        <w:t>.</w:t>
      </w:r>
    </w:p>
    <w:p w:rsidR="00EA28C9" w:rsidRPr="007651E7" w:rsidRDefault="00EA28C9" w:rsidP="00EA28C9">
      <w:pPr>
        <w:rPr>
          <w:lang w:val="uk-UA"/>
        </w:rPr>
      </w:pPr>
      <w:r>
        <w:t xml:space="preserve"> Система </w:t>
      </w:r>
      <w:proofErr w:type="spellStart"/>
      <w:r>
        <w:t>внутрiшнього</w:t>
      </w:r>
      <w:proofErr w:type="spellEnd"/>
      <w:r>
        <w:t xml:space="preserve"> контролю </w:t>
      </w:r>
      <w:proofErr w:type="spellStart"/>
      <w:r>
        <w:t>функцiонувала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звiтного</w:t>
      </w:r>
      <w:proofErr w:type="spellEnd"/>
      <w:r>
        <w:t xml:space="preserve"> </w:t>
      </w:r>
      <w:proofErr w:type="spellStart"/>
      <w:r>
        <w:t>перiоду</w:t>
      </w:r>
      <w:proofErr w:type="spellEnd"/>
      <w:r>
        <w:t xml:space="preserve"> </w:t>
      </w:r>
      <w:proofErr w:type="spellStart"/>
      <w:r>
        <w:t>згiдно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 xml:space="preserve">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 xml:space="preserve"> та </w:t>
      </w:r>
      <w:proofErr w:type="spellStart"/>
      <w:r>
        <w:t>корпоративними</w:t>
      </w:r>
      <w:proofErr w:type="spellEnd"/>
      <w:r>
        <w:t xml:space="preserve"> </w:t>
      </w:r>
      <w:proofErr w:type="spellStart"/>
      <w:r>
        <w:t>положеннями</w:t>
      </w:r>
      <w:proofErr w:type="spellEnd"/>
      <w:r>
        <w:t xml:space="preserve">. </w:t>
      </w:r>
      <w:proofErr w:type="spellStart"/>
      <w:r>
        <w:t>Фiнансова</w:t>
      </w:r>
      <w:proofErr w:type="spellEnd"/>
      <w:r>
        <w:t xml:space="preserve"> </w:t>
      </w:r>
      <w:proofErr w:type="spellStart"/>
      <w:r>
        <w:t>звiтнiсть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 </w:t>
      </w:r>
      <w:r w:rsidR="007651E7">
        <w:rPr>
          <w:lang w:val="uk-UA"/>
        </w:rPr>
        <w:t>відповідно до МСФЗ</w:t>
      </w:r>
      <w:proofErr w:type="gramStart"/>
      <w:r w:rsidR="007651E7">
        <w:rPr>
          <w:lang w:val="uk-UA"/>
        </w:rPr>
        <w:t xml:space="preserve"> </w:t>
      </w:r>
      <w:r w:rsidR="00EC5969">
        <w:rPr>
          <w:lang w:val="uk-UA"/>
        </w:rPr>
        <w:t>.</w:t>
      </w:r>
      <w:proofErr w:type="gramEnd"/>
    </w:p>
    <w:p w:rsidR="00EA28C9" w:rsidRPr="007651E7" w:rsidRDefault="00EA28C9" w:rsidP="00EA28C9">
      <w:pPr>
        <w:rPr>
          <w:b/>
          <w:i/>
        </w:rPr>
      </w:pPr>
      <w:proofErr w:type="spellStart"/>
      <w:r w:rsidRPr="007651E7">
        <w:rPr>
          <w:b/>
          <w:i/>
        </w:rPr>
        <w:t>Вкажіть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факти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відчуження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протягом</w:t>
      </w:r>
      <w:proofErr w:type="spellEnd"/>
      <w:r w:rsidRPr="007651E7">
        <w:rPr>
          <w:b/>
          <w:i/>
        </w:rPr>
        <w:t xml:space="preserve"> року </w:t>
      </w:r>
      <w:proofErr w:type="spellStart"/>
      <w:r w:rsidRPr="007651E7">
        <w:rPr>
          <w:b/>
          <w:i/>
        </w:rPr>
        <w:t>активів</w:t>
      </w:r>
      <w:proofErr w:type="spellEnd"/>
      <w:r w:rsidRPr="007651E7">
        <w:rPr>
          <w:b/>
          <w:i/>
        </w:rPr>
        <w:t xml:space="preserve"> </w:t>
      </w:r>
      <w:proofErr w:type="gramStart"/>
      <w:r w:rsidRPr="007651E7">
        <w:rPr>
          <w:b/>
          <w:i/>
        </w:rPr>
        <w:t>в</w:t>
      </w:r>
      <w:proofErr w:type="gram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обсязі</w:t>
      </w:r>
      <w:proofErr w:type="spellEnd"/>
      <w:r w:rsidRPr="007651E7">
        <w:rPr>
          <w:b/>
          <w:i/>
        </w:rPr>
        <w:t xml:space="preserve">, </w:t>
      </w:r>
      <w:proofErr w:type="spellStart"/>
      <w:r w:rsidRPr="007651E7">
        <w:rPr>
          <w:b/>
          <w:i/>
        </w:rPr>
        <w:t>що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перевищує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встановлений</w:t>
      </w:r>
      <w:proofErr w:type="spellEnd"/>
      <w:r w:rsidRPr="007651E7">
        <w:rPr>
          <w:b/>
          <w:i/>
        </w:rPr>
        <w:t xml:space="preserve"> у </w:t>
      </w:r>
      <w:proofErr w:type="spellStart"/>
      <w:r w:rsidRPr="007651E7">
        <w:rPr>
          <w:b/>
          <w:i/>
        </w:rPr>
        <w:t>статуті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фінансової</w:t>
      </w:r>
      <w:proofErr w:type="spellEnd"/>
      <w:r w:rsidRPr="007651E7">
        <w:rPr>
          <w:b/>
          <w:i/>
        </w:rPr>
        <w:t xml:space="preserve"> установи </w:t>
      </w:r>
      <w:proofErr w:type="spellStart"/>
      <w:r w:rsidRPr="007651E7">
        <w:rPr>
          <w:b/>
          <w:i/>
        </w:rPr>
        <w:t>розмір</w:t>
      </w:r>
      <w:proofErr w:type="spellEnd"/>
      <w:r w:rsidRPr="007651E7">
        <w:rPr>
          <w:b/>
          <w:i/>
        </w:rPr>
        <w:t xml:space="preserve">, </w:t>
      </w:r>
      <w:proofErr w:type="spellStart"/>
      <w:r w:rsidRPr="007651E7">
        <w:rPr>
          <w:b/>
          <w:i/>
        </w:rPr>
        <w:t>або</w:t>
      </w:r>
      <w:proofErr w:type="spellEnd"/>
      <w:r w:rsidRPr="007651E7">
        <w:rPr>
          <w:b/>
          <w:i/>
        </w:rPr>
        <w:t xml:space="preserve"> про </w:t>
      </w:r>
      <w:proofErr w:type="spellStart"/>
      <w:r w:rsidRPr="007651E7">
        <w:rPr>
          <w:b/>
          <w:i/>
        </w:rPr>
        <w:t>їх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відсутність</w:t>
      </w:r>
      <w:proofErr w:type="spellEnd"/>
      <w:r w:rsidRPr="007651E7">
        <w:rPr>
          <w:b/>
          <w:i/>
        </w:rPr>
        <w:t>.</w:t>
      </w:r>
    </w:p>
    <w:p w:rsidR="00EA28C9" w:rsidRDefault="00EA28C9" w:rsidP="00EA28C9">
      <w:r>
        <w:t xml:space="preserve"> </w:t>
      </w:r>
      <w:proofErr w:type="spellStart"/>
      <w:r>
        <w:t>Протягом</w:t>
      </w:r>
      <w:proofErr w:type="spellEnd"/>
      <w:r>
        <w:t xml:space="preserve"> року </w:t>
      </w:r>
      <w:proofErr w:type="spellStart"/>
      <w:r>
        <w:t>в</w:t>
      </w:r>
      <w:proofErr w:type="gramStart"/>
      <w:r>
        <w:t>i</w:t>
      </w:r>
      <w:proofErr w:type="gramEnd"/>
      <w:r>
        <w:t>дчуження</w:t>
      </w:r>
      <w:proofErr w:type="spellEnd"/>
      <w:r>
        <w:t xml:space="preserve"> </w:t>
      </w:r>
      <w:proofErr w:type="spellStart"/>
      <w:r>
        <w:t>активiв</w:t>
      </w:r>
      <w:proofErr w:type="spellEnd"/>
      <w:r>
        <w:t xml:space="preserve"> в </w:t>
      </w:r>
      <w:proofErr w:type="spellStart"/>
      <w:r>
        <w:t>обсязi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встановлений</w:t>
      </w:r>
      <w:proofErr w:type="spellEnd"/>
      <w:r>
        <w:t xml:space="preserve"> у </w:t>
      </w:r>
      <w:proofErr w:type="spellStart"/>
      <w:r>
        <w:t>статутi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. </w:t>
      </w:r>
    </w:p>
    <w:p w:rsidR="00EA28C9" w:rsidRPr="007651E7" w:rsidRDefault="00EA28C9" w:rsidP="00EA28C9">
      <w:pPr>
        <w:rPr>
          <w:b/>
          <w:u w:val="single"/>
        </w:rPr>
      </w:pPr>
      <w:proofErr w:type="spellStart"/>
      <w:r w:rsidRPr="007651E7">
        <w:rPr>
          <w:b/>
          <w:u w:val="single"/>
        </w:rPr>
        <w:t>Вкажіть</w:t>
      </w:r>
      <w:proofErr w:type="spellEnd"/>
      <w:r w:rsidRPr="007651E7">
        <w:rPr>
          <w:b/>
          <w:u w:val="single"/>
        </w:rPr>
        <w:t xml:space="preserve"> </w:t>
      </w:r>
      <w:proofErr w:type="spellStart"/>
      <w:r w:rsidRPr="007651E7">
        <w:rPr>
          <w:b/>
          <w:u w:val="single"/>
        </w:rPr>
        <w:t>результати</w:t>
      </w:r>
      <w:proofErr w:type="spellEnd"/>
      <w:r w:rsidRPr="007651E7">
        <w:rPr>
          <w:b/>
          <w:u w:val="single"/>
        </w:rPr>
        <w:t xml:space="preserve"> </w:t>
      </w:r>
      <w:proofErr w:type="spellStart"/>
      <w:r w:rsidRPr="007651E7">
        <w:rPr>
          <w:b/>
          <w:u w:val="single"/>
        </w:rPr>
        <w:t>оцінки</w:t>
      </w:r>
      <w:proofErr w:type="spellEnd"/>
      <w:r w:rsidRPr="007651E7">
        <w:rPr>
          <w:b/>
          <w:u w:val="single"/>
        </w:rPr>
        <w:t xml:space="preserve"> </w:t>
      </w:r>
      <w:proofErr w:type="spellStart"/>
      <w:r w:rsidRPr="007651E7">
        <w:rPr>
          <w:b/>
          <w:u w:val="single"/>
        </w:rPr>
        <w:t>активів</w:t>
      </w:r>
      <w:proofErr w:type="spellEnd"/>
      <w:r w:rsidRPr="007651E7">
        <w:rPr>
          <w:b/>
          <w:u w:val="single"/>
        </w:rPr>
        <w:t xml:space="preserve"> у </w:t>
      </w:r>
      <w:proofErr w:type="spellStart"/>
      <w:r w:rsidRPr="007651E7">
        <w:rPr>
          <w:b/>
          <w:u w:val="single"/>
        </w:rPr>
        <w:t>разі</w:t>
      </w:r>
      <w:proofErr w:type="spellEnd"/>
      <w:r w:rsidRPr="007651E7">
        <w:rPr>
          <w:b/>
          <w:u w:val="single"/>
        </w:rPr>
        <w:t xml:space="preserve"> </w:t>
      </w:r>
      <w:proofErr w:type="spellStart"/>
      <w:r w:rsidRPr="007651E7">
        <w:rPr>
          <w:b/>
          <w:u w:val="single"/>
        </w:rPr>
        <w:t>їх</w:t>
      </w:r>
      <w:proofErr w:type="spellEnd"/>
      <w:r w:rsidRPr="007651E7">
        <w:rPr>
          <w:b/>
          <w:u w:val="single"/>
        </w:rPr>
        <w:t xml:space="preserve"> </w:t>
      </w:r>
      <w:proofErr w:type="spellStart"/>
      <w:r w:rsidRPr="007651E7">
        <w:rPr>
          <w:b/>
          <w:u w:val="single"/>
        </w:rPr>
        <w:t>купівл</w:t>
      </w:r>
      <w:proofErr w:type="gramStart"/>
      <w:r w:rsidRPr="007651E7">
        <w:rPr>
          <w:b/>
          <w:u w:val="single"/>
        </w:rPr>
        <w:t>і-</w:t>
      </w:r>
      <w:proofErr w:type="gramEnd"/>
      <w:r w:rsidRPr="007651E7">
        <w:rPr>
          <w:b/>
          <w:u w:val="single"/>
        </w:rPr>
        <w:t>продажу</w:t>
      </w:r>
      <w:proofErr w:type="spellEnd"/>
      <w:r w:rsidRPr="007651E7">
        <w:rPr>
          <w:b/>
          <w:u w:val="single"/>
        </w:rPr>
        <w:t xml:space="preserve"> </w:t>
      </w:r>
      <w:proofErr w:type="spellStart"/>
      <w:r w:rsidRPr="007651E7">
        <w:rPr>
          <w:b/>
          <w:u w:val="single"/>
        </w:rPr>
        <w:t>протягом</w:t>
      </w:r>
      <w:proofErr w:type="spellEnd"/>
      <w:r w:rsidRPr="007651E7">
        <w:rPr>
          <w:b/>
          <w:u w:val="single"/>
        </w:rPr>
        <w:t xml:space="preserve"> року в </w:t>
      </w:r>
      <w:proofErr w:type="spellStart"/>
      <w:r w:rsidRPr="007651E7">
        <w:rPr>
          <w:b/>
          <w:u w:val="single"/>
        </w:rPr>
        <w:t>обсязі</w:t>
      </w:r>
      <w:proofErr w:type="spellEnd"/>
      <w:r w:rsidRPr="007651E7">
        <w:rPr>
          <w:b/>
          <w:u w:val="single"/>
        </w:rPr>
        <w:t xml:space="preserve">, </w:t>
      </w:r>
      <w:proofErr w:type="spellStart"/>
      <w:r w:rsidRPr="007651E7">
        <w:rPr>
          <w:b/>
          <w:u w:val="single"/>
        </w:rPr>
        <w:t>що</w:t>
      </w:r>
      <w:proofErr w:type="spellEnd"/>
      <w:r w:rsidRPr="007651E7">
        <w:rPr>
          <w:b/>
          <w:u w:val="single"/>
        </w:rPr>
        <w:t xml:space="preserve"> </w:t>
      </w:r>
      <w:proofErr w:type="spellStart"/>
      <w:r w:rsidRPr="007651E7">
        <w:rPr>
          <w:b/>
          <w:u w:val="single"/>
        </w:rPr>
        <w:t>перевищує</w:t>
      </w:r>
      <w:proofErr w:type="spellEnd"/>
      <w:r w:rsidRPr="007651E7">
        <w:rPr>
          <w:b/>
          <w:u w:val="single"/>
        </w:rPr>
        <w:t xml:space="preserve"> </w:t>
      </w:r>
      <w:proofErr w:type="spellStart"/>
      <w:r w:rsidRPr="007651E7">
        <w:rPr>
          <w:b/>
          <w:u w:val="single"/>
        </w:rPr>
        <w:t>встановлений</w:t>
      </w:r>
      <w:proofErr w:type="spellEnd"/>
      <w:r w:rsidRPr="007651E7">
        <w:rPr>
          <w:b/>
          <w:u w:val="single"/>
        </w:rPr>
        <w:t xml:space="preserve"> у </w:t>
      </w:r>
      <w:proofErr w:type="spellStart"/>
      <w:r w:rsidRPr="007651E7">
        <w:rPr>
          <w:b/>
          <w:u w:val="single"/>
        </w:rPr>
        <w:t>статуті</w:t>
      </w:r>
      <w:proofErr w:type="spellEnd"/>
      <w:r w:rsidRPr="007651E7">
        <w:rPr>
          <w:b/>
          <w:u w:val="single"/>
        </w:rPr>
        <w:t xml:space="preserve"> </w:t>
      </w:r>
      <w:proofErr w:type="spellStart"/>
      <w:r w:rsidRPr="007651E7">
        <w:rPr>
          <w:b/>
          <w:u w:val="single"/>
        </w:rPr>
        <w:t>фінансової</w:t>
      </w:r>
      <w:proofErr w:type="spellEnd"/>
      <w:r w:rsidRPr="007651E7">
        <w:rPr>
          <w:b/>
          <w:u w:val="single"/>
        </w:rPr>
        <w:t xml:space="preserve"> установи </w:t>
      </w:r>
      <w:proofErr w:type="spellStart"/>
      <w:r w:rsidRPr="007651E7">
        <w:rPr>
          <w:b/>
          <w:u w:val="single"/>
        </w:rPr>
        <w:t>розмір</w:t>
      </w:r>
      <w:proofErr w:type="spellEnd"/>
      <w:r w:rsidRPr="007651E7">
        <w:rPr>
          <w:b/>
          <w:u w:val="single"/>
        </w:rPr>
        <w:t>.</w:t>
      </w:r>
    </w:p>
    <w:p w:rsidR="00EA28C9" w:rsidRDefault="00EA28C9" w:rsidP="00EA28C9">
      <w:r>
        <w:t xml:space="preserve"> </w:t>
      </w:r>
      <w:proofErr w:type="spellStart"/>
      <w:r>
        <w:t>В</w:t>
      </w:r>
      <w:proofErr w:type="gramStart"/>
      <w:r>
        <w:t>i</w:t>
      </w:r>
      <w:proofErr w:type="gramEnd"/>
      <w:r>
        <w:t>дповiдно</w:t>
      </w:r>
      <w:proofErr w:type="spellEnd"/>
      <w:r>
        <w:t xml:space="preserve"> </w:t>
      </w:r>
      <w:proofErr w:type="spellStart"/>
      <w:r>
        <w:t>оцiнка</w:t>
      </w:r>
      <w:proofErr w:type="spellEnd"/>
      <w:r>
        <w:t xml:space="preserve"> таких </w:t>
      </w:r>
      <w:proofErr w:type="spellStart"/>
      <w:r>
        <w:t>активiв</w:t>
      </w:r>
      <w:proofErr w:type="spellEnd"/>
      <w:r>
        <w:t xml:space="preserve"> не </w:t>
      </w:r>
      <w:proofErr w:type="spellStart"/>
      <w:r>
        <w:t>здiйснювалась</w:t>
      </w:r>
      <w:proofErr w:type="spellEnd"/>
      <w:r>
        <w:t xml:space="preserve">. </w:t>
      </w:r>
    </w:p>
    <w:p w:rsidR="00EA28C9" w:rsidRDefault="00EA28C9" w:rsidP="00EA28C9"/>
    <w:p w:rsidR="00EA28C9" w:rsidRPr="007651E7" w:rsidRDefault="00EA28C9" w:rsidP="00EA28C9">
      <w:pPr>
        <w:rPr>
          <w:b/>
        </w:rPr>
      </w:pPr>
      <w:proofErr w:type="spellStart"/>
      <w:r w:rsidRPr="007651E7">
        <w:rPr>
          <w:b/>
        </w:rPr>
        <w:t>Вкажіть</w:t>
      </w:r>
      <w:proofErr w:type="spell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інформацію</w:t>
      </w:r>
      <w:proofErr w:type="spellEnd"/>
      <w:r w:rsidRPr="007651E7">
        <w:rPr>
          <w:b/>
        </w:rPr>
        <w:t xml:space="preserve"> про </w:t>
      </w:r>
      <w:proofErr w:type="spellStart"/>
      <w:r w:rsidRPr="007651E7">
        <w:rPr>
          <w:b/>
        </w:rPr>
        <w:t>операції</w:t>
      </w:r>
      <w:proofErr w:type="spell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з</w:t>
      </w:r>
      <w:proofErr w:type="spell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пов'язаними</w:t>
      </w:r>
      <w:proofErr w:type="spellEnd"/>
      <w:r w:rsidRPr="007651E7">
        <w:rPr>
          <w:b/>
        </w:rPr>
        <w:t xml:space="preserve"> особами, в тому </w:t>
      </w:r>
      <w:proofErr w:type="spellStart"/>
      <w:r w:rsidRPr="007651E7">
        <w:rPr>
          <w:b/>
        </w:rPr>
        <w:t>числі</w:t>
      </w:r>
      <w:proofErr w:type="spellEnd"/>
      <w:r w:rsidRPr="007651E7">
        <w:rPr>
          <w:b/>
        </w:rPr>
        <w:t xml:space="preserve"> в межах </w:t>
      </w:r>
      <w:proofErr w:type="spellStart"/>
      <w:r w:rsidRPr="007651E7">
        <w:rPr>
          <w:b/>
        </w:rPr>
        <w:t>однієї</w:t>
      </w:r>
      <w:proofErr w:type="spell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промислово-фінансової</w:t>
      </w:r>
      <w:proofErr w:type="spell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групи</w:t>
      </w:r>
      <w:proofErr w:type="spell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чи</w:t>
      </w:r>
      <w:proofErr w:type="spell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іншого</w:t>
      </w:r>
      <w:proofErr w:type="spell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об'єднання</w:t>
      </w:r>
      <w:proofErr w:type="spellEnd"/>
      <w:r w:rsidRPr="007651E7">
        <w:rPr>
          <w:b/>
        </w:rPr>
        <w:t xml:space="preserve">, </w:t>
      </w:r>
      <w:proofErr w:type="spellStart"/>
      <w:r w:rsidRPr="007651E7">
        <w:rPr>
          <w:b/>
        </w:rPr>
        <w:t>проведені</w:t>
      </w:r>
      <w:proofErr w:type="spell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протягом</w:t>
      </w:r>
      <w:proofErr w:type="spellEnd"/>
      <w:r w:rsidRPr="007651E7">
        <w:rPr>
          <w:b/>
        </w:rPr>
        <w:t xml:space="preserve"> року (</w:t>
      </w:r>
      <w:proofErr w:type="spellStart"/>
      <w:r w:rsidRPr="007651E7">
        <w:rPr>
          <w:b/>
        </w:rPr>
        <w:t>така</w:t>
      </w:r>
      <w:proofErr w:type="spell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інформація</w:t>
      </w:r>
      <w:proofErr w:type="spellEnd"/>
      <w:r w:rsidRPr="007651E7">
        <w:rPr>
          <w:b/>
        </w:rPr>
        <w:t xml:space="preserve"> не </w:t>
      </w:r>
      <w:proofErr w:type="spellStart"/>
      <w:r w:rsidRPr="007651E7">
        <w:rPr>
          <w:b/>
        </w:rPr>
        <w:t>є</w:t>
      </w:r>
      <w:proofErr w:type="spell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комерційною</w:t>
      </w:r>
      <w:proofErr w:type="spell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таємницею</w:t>
      </w:r>
      <w:proofErr w:type="spellEnd"/>
      <w:r w:rsidRPr="007651E7">
        <w:rPr>
          <w:b/>
        </w:rPr>
        <w:t xml:space="preserve">), </w:t>
      </w:r>
      <w:proofErr w:type="spellStart"/>
      <w:r w:rsidRPr="007651E7">
        <w:rPr>
          <w:b/>
        </w:rPr>
        <w:t>або</w:t>
      </w:r>
      <w:proofErr w:type="spellEnd"/>
      <w:r w:rsidRPr="007651E7">
        <w:rPr>
          <w:b/>
        </w:rPr>
        <w:t xml:space="preserve"> </w:t>
      </w:r>
      <w:proofErr w:type="gramStart"/>
      <w:r w:rsidRPr="007651E7">
        <w:rPr>
          <w:b/>
        </w:rPr>
        <w:t>про</w:t>
      </w:r>
      <w:proofErr w:type="gram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їх</w:t>
      </w:r>
      <w:proofErr w:type="spellEnd"/>
      <w:r w:rsidRPr="007651E7">
        <w:rPr>
          <w:b/>
        </w:rPr>
        <w:t xml:space="preserve"> </w:t>
      </w:r>
      <w:proofErr w:type="spellStart"/>
      <w:r w:rsidRPr="007651E7">
        <w:rPr>
          <w:b/>
        </w:rPr>
        <w:t>відсутність</w:t>
      </w:r>
      <w:proofErr w:type="spellEnd"/>
      <w:r w:rsidRPr="007651E7">
        <w:rPr>
          <w:b/>
        </w:rPr>
        <w:t>.</w:t>
      </w:r>
    </w:p>
    <w:p w:rsidR="00EA28C9" w:rsidRDefault="007651E7" w:rsidP="00EA28C9">
      <w:r>
        <w:t xml:space="preserve"> </w:t>
      </w:r>
      <w:proofErr w:type="gramStart"/>
      <w:r>
        <w:t>З</w:t>
      </w:r>
      <w:proofErr w:type="gramEnd"/>
      <w:r>
        <w:t xml:space="preserve"> </w:t>
      </w:r>
      <w:proofErr w:type="spellStart"/>
      <w:r>
        <w:t>пов'язаними</w:t>
      </w:r>
      <w:proofErr w:type="spellEnd"/>
      <w:r>
        <w:t xml:space="preserve"> особами в 201</w:t>
      </w:r>
      <w:r w:rsidR="00575090">
        <w:rPr>
          <w:lang w:val="uk-UA"/>
        </w:rPr>
        <w:t>3</w:t>
      </w:r>
      <w:r w:rsidR="00EA28C9">
        <w:t xml:space="preserve"> </w:t>
      </w:r>
      <w:proofErr w:type="spellStart"/>
      <w:r w:rsidR="00EA28C9">
        <w:t>роцi</w:t>
      </w:r>
      <w:proofErr w:type="spellEnd"/>
      <w:r w:rsidR="00EA28C9">
        <w:t xml:space="preserve"> </w:t>
      </w:r>
      <w:proofErr w:type="spellStart"/>
      <w:r w:rsidR="00EA28C9">
        <w:t>укладалися</w:t>
      </w:r>
      <w:proofErr w:type="spellEnd"/>
      <w:r w:rsidR="00EA28C9">
        <w:t xml:space="preserve"> договори </w:t>
      </w:r>
      <w:proofErr w:type="spellStart"/>
      <w:r w:rsidR="00EA28C9">
        <w:t>добровiльного</w:t>
      </w:r>
      <w:proofErr w:type="spellEnd"/>
      <w:r w:rsidR="00EA28C9">
        <w:t xml:space="preserve"> </w:t>
      </w:r>
      <w:r>
        <w:rPr>
          <w:lang w:val="uk-UA"/>
        </w:rPr>
        <w:t xml:space="preserve">медичного </w:t>
      </w:r>
      <w:proofErr w:type="spellStart"/>
      <w:r w:rsidR="00EA28C9">
        <w:t>страхування</w:t>
      </w:r>
      <w:proofErr w:type="spellEnd"/>
      <w:r w:rsidR="00EA28C9">
        <w:t xml:space="preserve"> </w:t>
      </w:r>
      <w:r>
        <w:rPr>
          <w:lang w:val="uk-UA"/>
        </w:rPr>
        <w:t xml:space="preserve">, страхування вантажів, страхування фінансових ризиків  </w:t>
      </w:r>
      <w:r w:rsidR="00EA28C9">
        <w:t xml:space="preserve">та </w:t>
      </w:r>
      <w:r w:rsidR="001B52B3">
        <w:rPr>
          <w:lang w:val="uk-UA"/>
        </w:rPr>
        <w:t xml:space="preserve">страхування </w:t>
      </w:r>
      <w:r w:rsidR="00EA28C9">
        <w:t xml:space="preserve">наземного транспорту: </w:t>
      </w:r>
    </w:p>
    <w:p w:rsidR="00EA28C9" w:rsidRDefault="00EA28C9" w:rsidP="00EA28C9">
      <w:r>
        <w:t xml:space="preserve">По </w:t>
      </w:r>
      <w:proofErr w:type="spellStart"/>
      <w:r>
        <w:t>вказаним</w:t>
      </w:r>
      <w:proofErr w:type="spellEnd"/>
      <w:r>
        <w:t xml:space="preserve"> договорам </w:t>
      </w:r>
      <w:proofErr w:type="spellStart"/>
      <w:r>
        <w:t>страхов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тарифи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в межах </w:t>
      </w:r>
      <w:proofErr w:type="spellStart"/>
      <w:r>
        <w:t>звичайного</w:t>
      </w:r>
      <w:proofErr w:type="spellEnd"/>
      <w:r>
        <w:t xml:space="preserve"> тарифу. </w:t>
      </w:r>
    </w:p>
    <w:p w:rsidR="00EA28C9" w:rsidRDefault="00EA28C9" w:rsidP="00EA28C9"/>
    <w:p w:rsidR="00EA28C9" w:rsidRDefault="00EA28C9" w:rsidP="00EA28C9">
      <w:proofErr w:type="spellStart"/>
      <w:r w:rsidRPr="007651E7">
        <w:rPr>
          <w:b/>
          <w:i/>
        </w:rPr>
        <w:t>Вкажіть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інформацію</w:t>
      </w:r>
      <w:proofErr w:type="spellEnd"/>
      <w:r w:rsidRPr="007651E7">
        <w:rPr>
          <w:b/>
          <w:i/>
        </w:rPr>
        <w:t xml:space="preserve"> про </w:t>
      </w:r>
      <w:proofErr w:type="spellStart"/>
      <w:r w:rsidRPr="007651E7">
        <w:rPr>
          <w:b/>
          <w:i/>
        </w:rPr>
        <w:t>використані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рекомендації</w:t>
      </w:r>
      <w:proofErr w:type="spellEnd"/>
      <w:r w:rsidRPr="007651E7">
        <w:rPr>
          <w:b/>
          <w:i/>
        </w:rPr>
        <w:t xml:space="preserve"> (</w:t>
      </w:r>
      <w:proofErr w:type="spellStart"/>
      <w:r w:rsidRPr="007651E7">
        <w:rPr>
          <w:b/>
          <w:i/>
        </w:rPr>
        <w:t>вимоги</w:t>
      </w:r>
      <w:proofErr w:type="spellEnd"/>
      <w:r w:rsidRPr="007651E7">
        <w:rPr>
          <w:b/>
          <w:i/>
        </w:rPr>
        <w:t xml:space="preserve">) </w:t>
      </w:r>
      <w:proofErr w:type="spellStart"/>
      <w:r w:rsidRPr="007651E7">
        <w:rPr>
          <w:b/>
          <w:i/>
        </w:rPr>
        <w:t>органів</w:t>
      </w:r>
      <w:proofErr w:type="spellEnd"/>
      <w:r w:rsidRPr="007651E7">
        <w:rPr>
          <w:b/>
          <w:i/>
        </w:rPr>
        <w:t xml:space="preserve">, </w:t>
      </w:r>
      <w:proofErr w:type="spellStart"/>
      <w:r w:rsidRPr="007651E7">
        <w:rPr>
          <w:b/>
          <w:i/>
        </w:rPr>
        <w:t>які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здійснюють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державне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регулювання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ринків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фінансових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послуг</w:t>
      </w:r>
      <w:proofErr w:type="spellEnd"/>
      <w:r w:rsidRPr="007651E7">
        <w:rPr>
          <w:b/>
          <w:i/>
        </w:rPr>
        <w:t xml:space="preserve">, </w:t>
      </w:r>
      <w:proofErr w:type="spellStart"/>
      <w:r w:rsidRPr="007651E7">
        <w:rPr>
          <w:b/>
          <w:i/>
        </w:rPr>
        <w:t>щодо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аудиторського</w:t>
      </w:r>
      <w:proofErr w:type="spellEnd"/>
      <w:r w:rsidRPr="007651E7">
        <w:rPr>
          <w:b/>
          <w:i/>
        </w:rPr>
        <w:t xml:space="preserve"> </w:t>
      </w:r>
      <w:proofErr w:type="spellStart"/>
      <w:r w:rsidRPr="007651E7">
        <w:rPr>
          <w:b/>
          <w:i/>
        </w:rPr>
        <w:t>висновку</w:t>
      </w:r>
      <w:proofErr w:type="spellEnd"/>
      <w:r>
        <w:t>.</w:t>
      </w:r>
    </w:p>
    <w:p w:rsidR="00EA28C9" w:rsidRDefault="00EA28C9" w:rsidP="00EA28C9">
      <w:r>
        <w:t xml:space="preserve"> При </w:t>
      </w:r>
      <w:proofErr w:type="spellStart"/>
      <w:r>
        <w:t>складаннi</w:t>
      </w:r>
      <w:proofErr w:type="spellEnd"/>
      <w:r>
        <w:t xml:space="preserve"> </w:t>
      </w:r>
      <w:proofErr w:type="spellStart"/>
      <w:r>
        <w:t>аудиторського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Методичнi</w:t>
      </w:r>
      <w:proofErr w:type="spellEnd"/>
      <w:r>
        <w:t xml:space="preserve"> </w:t>
      </w:r>
      <w:proofErr w:type="spellStart"/>
      <w:r>
        <w:t>рекомендацiї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формату </w:t>
      </w:r>
      <w:proofErr w:type="spellStart"/>
      <w:r>
        <w:t>аудиторського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за </w:t>
      </w:r>
      <w:proofErr w:type="spellStart"/>
      <w:r>
        <w:t>наслiдками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аудиту </w:t>
      </w:r>
      <w:proofErr w:type="spellStart"/>
      <w:r>
        <w:t>рiчної</w:t>
      </w:r>
      <w:proofErr w:type="spellEnd"/>
      <w:r>
        <w:t xml:space="preserve"> </w:t>
      </w:r>
      <w:proofErr w:type="spellStart"/>
      <w:r>
        <w:t>фiнансової</w:t>
      </w:r>
      <w:proofErr w:type="spellEnd"/>
      <w:r>
        <w:t xml:space="preserve"> </w:t>
      </w:r>
      <w:proofErr w:type="spellStart"/>
      <w:r>
        <w:t>звiтностi</w:t>
      </w:r>
      <w:proofErr w:type="spellEnd"/>
      <w:r>
        <w:t xml:space="preserve"> та </w:t>
      </w:r>
      <w:proofErr w:type="spellStart"/>
      <w:r>
        <w:t>рiчних</w:t>
      </w:r>
      <w:proofErr w:type="spellEnd"/>
      <w:r>
        <w:t xml:space="preserve"> </w:t>
      </w:r>
      <w:proofErr w:type="spellStart"/>
      <w:r>
        <w:t>звiтних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страховика,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Розпорядженням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комiсiї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ринкiв</w:t>
      </w:r>
      <w:proofErr w:type="spellEnd"/>
      <w:r>
        <w:t xml:space="preserve"> </w:t>
      </w:r>
      <w:proofErr w:type="spellStart"/>
      <w:r>
        <w:t>фiнансових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вiд</w:t>
      </w:r>
      <w:proofErr w:type="spellEnd"/>
      <w:r>
        <w:t xml:space="preserve"> 12 </w:t>
      </w:r>
      <w:proofErr w:type="spellStart"/>
      <w:r>
        <w:t>жовтня</w:t>
      </w:r>
      <w:proofErr w:type="spellEnd"/>
      <w:r>
        <w:t xml:space="preserve"> 2006 р. N 6313, </w:t>
      </w:r>
      <w:proofErr w:type="spellStart"/>
      <w:r>
        <w:t>Методичнi</w:t>
      </w:r>
      <w:proofErr w:type="spellEnd"/>
      <w:r>
        <w:t xml:space="preserve"> </w:t>
      </w:r>
      <w:proofErr w:type="spellStart"/>
      <w:r>
        <w:t>рекомендацiї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формату </w:t>
      </w:r>
      <w:proofErr w:type="spellStart"/>
      <w:r>
        <w:t>аудиторського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за </w:t>
      </w:r>
      <w:proofErr w:type="spellStart"/>
      <w:r>
        <w:t>наслiдками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аудиту </w:t>
      </w:r>
      <w:proofErr w:type="spellStart"/>
      <w:r>
        <w:t>рiчної</w:t>
      </w:r>
      <w:proofErr w:type="spellEnd"/>
      <w:r>
        <w:t xml:space="preserve"> </w:t>
      </w:r>
      <w:proofErr w:type="spellStart"/>
      <w:r>
        <w:t>фiнансової</w:t>
      </w:r>
      <w:proofErr w:type="spellEnd"/>
      <w:r>
        <w:t xml:space="preserve"> </w:t>
      </w:r>
      <w:proofErr w:type="spellStart"/>
      <w:r>
        <w:t>звiтностi</w:t>
      </w:r>
      <w:proofErr w:type="spellEnd"/>
      <w:r>
        <w:t xml:space="preserve"> та </w:t>
      </w:r>
      <w:proofErr w:type="spellStart"/>
      <w:r>
        <w:t>рiчних</w:t>
      </w:r>
      <w:proofErr w:type="spellEnd"/>
      <w:r>
        <w:t xml:space="preserve"> </w:t>
      </w:r>
      <w:proofErr w:type="spellStart"/>
      <w:r>
        <w:t>звiтних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страховика, </w:t>
      </w:r>
      <w:proofErr w:type="spellStart"/>
      <w:r>
        <w:t>затвердженi</w:t>
      </w:r>
      <w:proofErr w:type="spellEnd"/>
      <w:r>
        <w:t xml:space="preserve"> </w:t>
      </w:r>
      <w:proofErr w:type="spellStart"/>
      <w:r>
        <w:t>Р</w:t>
      </w:r>
      <w:proofErr w:type="gramStart"/>
      <w:r>
        <w:t>i</w:t>
      </w:r>
      <w:proofErr w:type="gramEnd"/>
      <w:r>
        <w:t>шенням</w:t>
      </w:r>
      <w:proofErr w:type="spellEnd"/>
      <w:r>
        <w:t xml:space="preserve"> </w:t>
      </w:r>
      <w:proofErr w:type="spellStart"/>
      <w:r>
        <w:t>Аудиторської</w:t>
      </w:r>
      <w:proofErr w:type="spellEnd"/>
      <w:r>
        <w:t xml:space="preserve"> </w:t>
      </w:r>
      <w:proofErr w:type="spellStart"/>
      <w:r>
        <w:t>палати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вiд</w:t>
      </w:r>
      <w:proofErr w:type="spellEnd"/>
      <w:r>
        <w:t xml:space="preserve"> 2 </w:t>
      </w:r>
      <w:proofErr w:type="spellStart"/>
      <w:r>
        <w:t>березня</w:t>
      </w:r>
      <w:proofErr w:type="spellEnd"/>
      <w:r>
        <w:t xml:space="preserve"> 2006 р. N 160I5.</w:t>
      </w:r>
    </w:p>
    <w:p w:rsidR="00EA28C9" w:rsidRPr="00D631EA" w:rsidRDefault="00EA28C9" w:rsidP="00EA28C9">
      <w:pPr>
        <w:rPr>
          <w:lang w:val="uk-UA"/>
        </w:rPr>
      </w:pPr>
      <w:r>
        <w:t xml:space="preserve"> </w:t>
      </w:r>
      <w:proofErr w:type="spellStart"/>
      <w:r>
        <w:t>Згiдно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 xml:space="preserve"> до </w:t>
      </w:r>
      <w:proofErr w:type="spellStart"/>
      <w:r>
        <w:t>аудиторського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при </w:t>
      </w:r>
      <w:proofErr w:type="spellStart"/>
      <w:r>
        <w:t>розкриттi</w:t>
      </w:r>
      <w:proofErr w:type="spellEnd"/>
      <w:r>
        <w:t xml:space="preserve"> </w:t>
      </w:r>
      <w:proofErr w:type="spellStart"/>
      <w:r>
        <w:t>iнформацiї</w:t>
      </w:r>
      <w:proofErr w:type="spellEnd"/>
      <w:r>
        <w:t xml:space="preserve"> </w:t>
      </w:r>
      <w:proofErr w:type="spellStart"/>
      <w:r>
        <w:t>емiтентами</w:t>
      </w:r>
      <w:proofErr w:type="spellEnd"/>
      <w:r>
        <w:t xml:space="preserve"> </w:t>
      </w:r>
      <w:proofErr w:type="spellStart"/>
      <w:r>
        <w:t>цiнних</w:t>
      </w:r>
      <w:proofErr w:type="spellEnd"/>
      <w:r>
        <w:t xml:space="preserve"> </w:t>
      </w:r>
      <w:proofErr w:type="spellStart"/>
      <w:r>
        <w:t>паперiв</w:t>
      </w:r>
      <w:proofErr w:type="spellEnd"/>
      <w:r>
        <w:t xml:space="preserve">, </w:t>
      </w:r>
      <w:proofErr w:type="spellStart"/>
      <w:r>
        <w:t>затвердженими</w:t>
      </w:r>
      <w:proofErr w:type="spellEnd"/>
      <w:r>
        <w:t xml:space="preserve"> </w:t>
      </w:r>
      <w:proofErr w:type="spellStart"/>
      <w:r>
        <w:t>Рiшенням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комiсiї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цiнних</w:t>
      </w:r>
      <w:proofErr w:type="spellEnd"/>
      <w:r>
        <w:t xml:space="preserve"> </w:t>
      </w:r>
      <w:proofErr w:type="spellStart"/>
      <w:r>
        <w:t>паперiв</w:t>
      </w:r>
      <w:proofErr w:type="spellEnd"/>
      <w:r>
        <w:t xml:space="preserve"> та фондового ринку </w:t>
      </w:r>
      <w:proofErr w:type="spellStart"/>
      <w:r>
        <w:t>вiд</w:t>
      </w:r>
      <w:proofErr w:type="spellEnd"/>
      <w:r>
        <w:t xml:space="preserve"> 29 </w:t>
      </w:r>
      <w:proofErr w:type="spellStart"/>
      <w:r>
        <w:t>вересня</w:t>
      </w:r>
      <w:proofErr w:type="spellEnd"/>
      <w:r>
        <w:t xml:space="preserve"> 2011 р. N 1360, </w:t>
      </w:r>
      <w:proofErr w:type="spellStart"/>
      <w:r>
        <w:t>аудиторський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до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комiсiї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цiнних</w:t>
      </w:r>
      <w:proofErr w:type="spellEnd"/>
      <w:r>
        <w:t xml:space="preserve"> </w:t>
      </w:r>
      <w:proofErr w:type="spellStart"/>
      <w:r>
        <w:t>паперiв</w:t>
      </w:r>
      <w:proofErr w:type="spellEnd"/>
      <w:r>
        <w:t xml:space="preserve"> та фондового ринку (</w:t>
      </w:r>
      <w:proofErr w:type="spellStart"/>
      <w:r>
        <w:t>далi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Комiсiя</w:t>
      </w:r>
      <w:proofErr w:type="spellEnd"/>
      <w:r>
        <w:t xml:space="preserve">) при </w:t>
      </w:r>
      <w:proofErr w:type="spellStart"/>
      <w:r>
        <w:t>розкриттi</w:t>
      </w:r>
      <w:proofErr w:type="spellEnd"/>
      <w:r>
        <w:t xml:space="preserve"> </w:t>
      </w:r>
      <w:proofErr w:type="spellStart"/>
      <w:r>
        <w:t>iнформацiї</w:t>
      </w:r>
      <w:proofErr w:type="spellEnd"/>
      <w:r>
        <w:t xml:space="preserve"> </w:t>
      </w:r>
      <w:proofErr w:type="spellStart"/>
      <w:r>
        <w:t>емiтентами</w:t>
      </w:r>
      <w:proofErr w:type="spellEnd"/>
      <w:r>
        <w:t xml:space="preserve"> </w:t>
      </w:r>
      <w:proofErr w:type="spellStart"/>
      <w:r>
        <w:t>цiнних</w:t>
      </w:r>
      <w:proofErr w:type="spellEnd"/>
      <w:r>
        <w:t xml:space="preserve"> </w:t>
      </w:r>
      <w:proofErr w:type="spellStart"/>
      <w:r>
        <w:t>паперiв</w:t>
      </w:r>
      <w:proofErr w:type="spellEnd"/>
      <w:r>
        <w:t xml:space="preserve">, </w:t>
      </w:r>
      <w:proofErr w:type="spellStart"/>
      <w:r>
        <w:t>складено</w:t>
      </w:r>
      <w:proofErr w:type="spellEnd"/>
      <w:r>
        <w:t xml:space="preserve"> </w:t>
      </w:r>
      <w:proofErr w:type="spellStart"/>
      <w:r>
        <w:t>вiдповiдно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Мiжнародних</w:t>
      </w:r>
      <w:proofErr w:type="spellEnd"/>
      <w:r>
        <w:t xml:space="preserve"> </w:t>
      </w:r>
      <w:proofErr w:type="spellStart"/>
      <w:r>
        <w:t>стандартiв</w:t>
      </w:r>
      <w:proofErr w:type="spellEnd"/>
      <w:r>
        <w:t xml:space="preserve"> контролю </w:t>
      </w:r>
      <w:proofErr w:type="spellStart"/>
      <w:r>
        <w:t>якостi</w:t>
      </w:r>
      <w:proofErr w:type="spellEnd"/>
      <w:r>
        <w:t xml:space="preserve">, </w:t>
      </w:r>
      <w:proofErr w:type="gramStart"/>
      <w:r>
        <w:t xml:space="preserve">аудиту, </w:t>
      </w:r>
      <w:proofErr w:type="spellStart"/>
      <w:r>
        <w:t>огляду</w:t>
      </w:r>
      <w:proofErr w:type="spellEnd"/>
      <w:r>
        <w:t xml:space="preserve">, </w:t>
      </w:r>
      <w:proofErr w:type="spellStart"/>
      <w:r>
        <w:t>iншого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впевненостi</w:t>
      </w:r>
      <w:proofErr w:type="spellEnd"/>
      <w:r>
        <w:t xml:space="preserve"> та </w:t>
      </w:r>
      <w:proofErr w:type="spellStart"/>
      <w:r>
        <w:t>супутнiх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</w:t>
      </w:r>
      <w:proofErr w:type="spellStart"/>
      <w:r>
        <w:t>далi</w:t>
      </w:r>
      <w:proofErr w:type="spellEnd"/>
      <w:r>
        <w:t xml:space="preserve"> - МСА), </w:t>
      </w:r>
      <w:proofErr w:type="spellStart"/>
      <w:r>
        <w:t>зокрема</w:t>
      </w:r>
      <w:proofErr w:type="spellEnd"/>
      <w:r>
        <w:t xml:space="preserve"> до МСА 700 "</w:t>
      </w:r>
      <w:proofErr w:type="spellStart"/>
      <w:r>
        <w:t>Формулювання</w:t>
      </w:r>
      <w:proofErr w:type="spellEnd"/>
      <w:r>
        <w:t xml:space="preserve"> думки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звiту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фiнансової</w:t>
      </w:r>
      <w:proofErr w:type="spellEnd"/>
      <w:r>
        <w:t xml:space="preserve"> </w:t>
      </w:r>
      <w:proofErr w:type="spellStart"/>
      <w:r>
        <w:t>звiтностi</w:t>
      </w:r>
      <w:proofErr w:type="spellEnd"/>
      <w:r>
        <w:t>", МСА 705 "</w:t>
      </w:r>
      <w:proofErr w:type="spellStart"/>
      <w:r>
        <w:t>Модифiкацiя</w:t>
      </w:r>
      <w:proofErr w:type="spellEnd"/>
      <w:r>
        <w:t xml:space="preserve"> думки у </w:t>
      </w:r>
      <w:proofErr w:type="spellStart"/>
      <w:r>
        <w:t>звiтi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аудитора</w:t>
      </w:r>
      <w:r w:rsidR="00D631EA">
        <w:rPr>
          <w:lang w:val="uk-UA"/>
        </w:rPr>
        <w:t>, МСА 720 «Відповідальність аудитора щодо іншої інформації в документах, що містять перевірену аудитором фінансову звітність».</w:t>
      </w:r>
      <w:proofErr w:type="gramEnd"/>
    </w:p>
    <w:p w:rsidR="00EA28C9" w:rsidRPr="00D631EA" w:rsidRDefault="00EA28C9" w:rsidP="00EA28C9">
      <w:pPr>
        <w:rPr>
          <w:b/>
          <w:i/>
          <w:lang w:val="uk-UA"/>
        </w:rPr>
      </w:pPr>
      <w:r w:rsidRPr="00D631EA">
        <w:rPr>
          <w:b/>
          <w:i/>
          <w:lang w:val="uk-UA"/>
        </w:rPr>
        <w:t>Вкажіть інформацію про зовнішнього аудитора наглядової ради фінансової установи, призначеного протягом року (для юридичної особи зазначаються: код за ЄДРПОУ, найменування, місцезнаходження; для фізичної особи - прізвище, ім'я та по батькові).</w:t>
      </w:r>
    </w:p>
    <w:p w:rsidR="00D631EA" w:rsidRPr="00263639" w:rsidRDefault="00EA28C9" w:rsidP="00D631EA">
      <w:pPr>
        <w:pStyle w:val="a4"/>
        <w:rPr>
          <w:rFonts w:asciiTheme="minorHAnsi" w:hAnsiTheme="minorHAnsi" w:cstheme="minorHAnsi"/>
          <w:b w:val="0"/>
          <w:i w:val="0"/>
          <w:caps/>
          <w:color w:val="auto"/>
          <w:sz w:val="22"/>
          <w:szCs w:val="22"/>
        </w:rPr>
      </w:pPr>
      <w:r w:rsidRPr="00263639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263639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Аудиторська </w:t>
      </w:r>
      <w:proofErr w:type="spellStart"/>
      <w:r w:rsidRPr="00263639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перевiрка</w:t>
      </w:r>
      <w:proofErr w:type="spellEnd"/>
      <w:r w:rsidRPr="00263639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проводилася </w:t>
      </w:r>
      <w:r w:rsidR="00D631EA" w:rsidRPr="00263639">
        <w:rPr>
          <w:rFonts w:asciiTheme="minorHAnsi" w:hAnsiTheme="minorHAnsi" w:cstheme="minorHAnsi"/>
          <w:b w:val="0"/>
          <w:i w:val="0"/>
          <w:caps/>
          <w:color w:val="auto"/>
          <w:sz w:val="22"/>
          <w:szCs w:val="22"/>
        </w:rPr>
        <w:t>ТовариствоМ з обмеженою відповідальністю</w:t>
      </w:r>
    </w:p>
    <w:p w:rsidR="00D631EA" w:rsidRPr="00263639" w:rsidRDefault="00D631EA" w:rsidP="00D631EA">
      <w:pPr>
        <w:rPr>
          <w:rFonts w:cstheme="minorHAnsi"/>
        </w:rPr>
      </w:pPr>
      <w:r w:rsidRPr="00263639">
        <w:rPr>
          <w:rFonts w:cstheme="minorHAnsi"/>
          <w:caps/>
          <w:lang w:val="uk-UA"/>
        </w:rPr>
        <w:t>Аудиторська консалтингова фірма «БІЗНЕС ПАРТНЕРИ</w:t>
      </w:r>
      <w:r w:rsidR="00154E98" w:rsidRPr="00263639">
        <w:rPr>
          <w:rFonts w:cstheme="minorHAnsi"/>
          <w:caps/>
          <w:lang w:val="uk-UA"/>
        </w:rPr>
        <w:t>.</w:t>
      </w:r>
    </w:p>
    <w:p w:rsidR="00EA28C9" w:rsidRPr="00263639" w:rsidRDefault="00EA28C9" w:rsidP="00D631EA">
      <w:pPr>
        <w:rPr>
          <w:rFonts w:cstheme="minorHAnsi"/>
        </w:rPr>
      </w:pPr>
      <w:r w:rsidRPr="00263639">
        <w:rPr>
          <w:rFonts w:cstheme="minorHAnsi"/>
          <w:lang w:val="uk-UA"/>
        </w:rPr>
        <w:t xml:space="preserve">. </w:t>
      </w:r>
      <w:proofErr w:type="spellStart"/>
      <w:r w:rsidRPr="00263639">
        <w:rPr>
          <w:rFonts w:cstheme="minorHAnsi"/>
        </w:rPr>
        <w:t>Основн</w:t>
      </w:r>
      <w:proofErr w:type="gramStart"/>
      <w:r w:rsidRPr="00263639">
        <w:rPr>
          <w:rFonts w:cstheme="minorHAnsi"/>
        </w:rPr>
        <w:t>i</w:t>
      </w:r>
      <w:proofErr w:type="spellEnd"/>
      <w:proofErr w:type="gramEnd"/>
      <w:r w:rsidRPr="00263639">
        <w:rPr>
          <w:rFonts w:cstheme="minorHAnsi"/>
        </w:rPr>
        <w:t xml:space="preserve"> </w:t>
      </w:r>
      <w:proofErr w:type="spellStart"/>
      <w:r w:rsidRPr="00263639">
        <w:rPr>
          <w:rFonts w:cstheme="minorHAnsi"/>
        </w:rPr>
        <w:t>вiдомостi</w:t>
      </w:r>
      <w:proofErr w:type="spellEnd"/>
      <w:r w:rsidRPr="00263639">
        <w:rPr>
          <w:rFonts w:cstheme="minorHAnsi"/>
        </w:rPr>
        <w:t xml:space="preserve"> про </w:t>
      </w:r>
      <w:proofErr w:type="spellStart"/>
      <w:r w:rsidRPr="00263639">
        <w:rPr>
          <w:rFonts w:cstheme="minorHAnsi"/>
        </w:rPr>
        <w:t>аудиторську</w:t>
      </w:r>
      <w:proofErr w:type="spellEnd"/>
      <w:r w:rsidRPr="00263639">
        <w:rPr>
          <w:rFonts w:cstheme="minorHAnsi"/>
        </w:rPr>
        <w:t xml:space="preserve"> </w:t>
      </w:r>
      <w:proofErr w:type="spellStart"/>
      <w:r w:rsidRPr="00263639">
        <w:rPr>
          <w:rFonts w:cstheme="minorHAnsi"/>
        </w:rPr>
        <w:t>фiрму</w:t>
      </w:r>
      <w:proofErr w:type="spellEnd"/>
      <w:r w:rsidRPr="00263639">
        <w:rPr>
          <w:rFonts w:cstheme="minorHAnsi"/>
        </w:rPr>
        <w:t>:</w:t>
      </w:r>
    </w:p>
    <w:p w:rsidR="00EA28C9" w:rsidRPr="00263639" w:rsidRDefault="00EA28C9" w:rsidP="00EA28C9">
      <w:pPr>
        <w:rPr>
          <w:rFonts w:cstheme="minorHAnsi"/>
          <w:lang w:val="uk-UA"/>
        </w:rPr>
      </w:pPr>
      <w:r w:rsidRPr="00263639">
        <w:rPr>
          <w:rFonts w:cstheme="minorHAnsi"/>
        </w:rPr>
        <w:t xml:space="preserve"> - код ЄДРПОУ </w:t>
      </w:r>
      <w:r w:rsidR="00FE540A" w:rsidRPr="00263639">
        <w:rPr>
          <w:rFonts w:cstheme="minorHAnsi"/>
          <w:lang w:val="uk-UA"/>
        </w:rPr>
        <w:t>37741155</w:t>
      </w:r>
      <w:r w:rsidRPr="00263639">
        <w:rPr>
          <w:rFonts w:cstheme="minorHAnsi"/>
        </w:rPr>
        <w:t>;</w:t>
      </w:r>
    </w:p>
    <w:p w:rsidR="00FE540A" w:rsidRPr="00263639" w:rsidRDefault="00FE540A" w:rsidP="00FE540A">
      <w:pPr>
        <w:pStyle w:val="a4"/>
        <w:tabs>
          <w:tab w:val="left" w:pos="210"/>
          <w:tab w:val="center" w:pos="4677"/>
        </w:tabs>
        <w:jc w:val="left"/>
        <w:rPr>
          <w:rStyle w:val="a6"/>
          <w:rFonts w:asciiTheme="minorHAnsi" w:hAnsiTheme="minorHAnsi" w:cstheme="minorHAnsi"/>
          <w:bCs w:val="0"/>
          <w:i w:val="0"/>
          <w:color w:val="auto"/>
          <w:sz w:val="22"/>
          <w:szCs w:val="22"/>
          <w:lang w:val="ru-RU"/>
        </w:rPr>
      </w:pPr>
      <w:r w:rsidRPr="00263639">
        <w:rPr>
          <w:rFonts w:asciiTheme="minorHAnsi" w:hAnsiTheme="minorHAnsi" w:cstheme="minorHAnsi"/>
          <w:sz w:val="22"/>
          <w:szCs w:val="22"/>
        </w:rPr>
        <w:tab/>
        <w:t>-</w:t>
      </w:r>
      <w:r w:rsidRPr="0026363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A28C9" w:rsidRPr="00263639">
        <w:rPr>
          <w:rFonts w:asciiTheme="minorHAnsi" w:hAnsiTheme="minorHAnsi" w:cstheme="minorHAnsi"/>
          <w:sz w:val="22"/>
          <w:szCs w:val="22"/>
        </w:rPr>
        <w:t xml:space="preserve"> </w:t>
      </w:r>
      <w:r w:rsidRPr="00263639">
        <w:rPr>
          <w:rStyle w:val="a6"/>
          <w:rFonts w:asciiTheme="minorHAnsi" w:hAnsiTheme="minorHAnsi" w:cstheme="minorHAnsi"/>
          <w:bCs w:val="0"/>
          <w:i w:val="0"/>
          <w:color w:val="auto"/>
          <w:sz w:val="22"/>
          <w:szCs w:val="22"/>
        </w:rPr>
        <w:t>Свідоцтво про внесення в реєстр аудиторських фірм №4463 від 29 вересня 2011 р.</w:t>
      </w:r>
    </w:p>
    <w:p w:rsidR="00FE540A" w:rsidRPr="00263639" w:rsidRDefault="00FE540A" w:rsidP="00FE540A">
      <w:pPr>
        <w:keepNext/>
        <w:widowControl w:val="0"/>
        <w:ind w:left="646"/>
        <w:rPr>
          <w:rFonts w:cstheme="minorHAnsi"/>
          <w:lang w:val="uk-UA"/>
        </w:rPr>
      </w:pPr>
      <w:r w:rsidRPr="00263639">
        <w:rPr>
          <w:rFonts w:cstheme="minorHAnsi"/>
          <w:lang w:val="uk-UA"/>
        </w:rPr>
        <w:t>Свідоцтво про внесення до реєстру аудиторів та аудиторських фірм, які можуть проводити перевірки фінансових установ, що здійснюють діяльність на ринку цінних паперів №АВ 000031 від 12.01.2012 термін дії до 29.09.2016 р.</w:t>
      </w:r>
    </w:p>
    <w:p w:rsidR="00FE540A" w:rsidRPr="00263639" w:rsidRDefault="00FE540A" w:rsidP="00FE540A">
      <w:pPr>
        <w:pStyle w:val="a4"/>
        <w:jc w:val="left"/>
        <w:rPr>
          <w:rStyle w:val="a6"/>
          <w:rFonts w:asciiTheme="minorHAnsi" w:hAnsiTheme="minorHAnsi" w:cstheme="minorHAnsi"/>
          <w:bCs w:val="0"/>
          <w:i w:val="0"/>
          <w:color w:val="auto"/>
          <w:sz w:val="22"/>
          <w:szCs w:val="22"/>
        </w:rPr>
      </w:pPr>
      <w:r w:rsidRPr="00263639">
        <w:rPr>
          <w:rStyle w:val="a6"/>
          <w:rFonts w:asciiTheme="minorHAnsi" w:hAnsiTheme="minorHAnsi" w:cstheme="minorHAnsi"/>
          <w:bCs w:val="0"/>
          <w:i w:val="0"/>
          <w:color w:val="auto"/>
          <w:sz w:val="22"/>
          <w:szCs w:val="22"/>
        </w:rPr>
        <w:t>Свідоцтво про внесення до реєстру аудиторів, що можуть проводити аудиторські перевірки фінансових установ №001768 від 17.01.2011 чинне до 25.12.2014 р.</w:t>
      </w:r>
    </w:p>
    <w:p w:rsidR="00154E98" w:rsidRPr="00263639" w:rsidRDefault="00154E98" w:rsidP="00154E98">
      <w:pPr>
        <w:spacing w:after="0" w:line="240" w:lineRule="auto"/>
        <w:rPr>
          <w:rFonts w:cstheme="minorHAnsi"/>
        </w:rPr>
      </w:pPr>
      <w:r w:rsidRPr="00263639">
        <w:rPr>
          <w:rFonts w:cstheme="minorHAnsi"/>
        </w:rPr>
        <w:lastRenderedPageBreak/>
        <w:t xml:space="preserve">Аудит проведено аудитором </w:t>
      </w:r>
      <w:proofErr w:type="spellStart"/>
      <w:r w:rsidRPr="00263639">
        <w:rPr>
          <w:rFonts w:cstheme="minorHAnsi"/>
        </w:rPr>
        <w:t>Цуприк</w:t>
      </w:r>
      <w:proofErr w:type="spellEnd"/>
      <w:r w:rsidRPr="00263639">
        <w:rPr>
          <w:rFonts w:cstheme="minorHAnsi"/>
        </w:rPr>
        <w:t xml:space="preserve">  Н.А. </w:t>
      </w:r>
      <w:proofErr w:type="spellStart"/>
      <w:r w:rsidRPr="00263639">
        <w:rPr>
          <w:rFonts w:cstheme="minorHAnsi"/>
        </w:rPr>
        <w:t>сертифікат</w:t>
      </w:r>
      <w:proofErr w:type="spellEnd"/>
      <w:r w:rsidRPr="00263639">
        <w:rPr>
          <w:rFonts w:cstheme="minorHAnsi"/>
        </w:rPr>
        <w:t xml:space="preserve"> аудитора А №005601 </w:t>
      </w:r>
      <w:proofErr w:type="spellStart"/>
      <w:r w:rsidRPr="00263639">
        <w:rPr>
          <w:rFonts w:cstheme="minorHAnsi"/>
        </w:rPr>
        <w:t>від</w:t>
      </w:r>
      <w:proofErr w:type="spellEnd"/>
      <w:r w:rsidRPr="00263639">
        <w:rPr>
          <w:rFonts w:cstheme="minorHAnsi"/>
        </w:rPr>
        <w:t xml:space="preserve"> 25.12.2003р.;</w:t>
      </w:r>
    </w:p>
    <w:p w:rsidR="00154E98" w:rsidRPr="00263639" w:rsidRDefault="00154E98" w:rsidP="00FE540A">
      <w:pPr>
        <w:pStyle w:val="a4"/>
        <w:jc w:val="left"/>
        <w:rPr>
          <w:rStyle w:val="a6"/>
          <w:rFonts w:asciiTheme="minorHAnsi" w:hAnsiTheme="minorHAnsi" w:cstheme="minorHAnsi"/>
          <w:bCs w:val="0"/>
          <w:i w:val="0"/>
          <w:color w:val="auto"/>
          <w:sz w:val="22"/>
          <w:szCs w:val="22"/>
          <w:lang w:val="ru-RU"/>
        </w:rPr>
      </w:pPr>
    </w:p>
    <w:p w:rsidR="00FE540A" w:rsidRPr="00263639" w:rsidRDefault="00FE540A" w:rsidP="00FE540A">
      <w:pPr>
        <w:pStyle w:val="a4"/>
        <w:jc w:val="left"/>
        <w:rPr>
          <w:rStyle w:val="a6"/>
          <w:rFonts w:asciiTheme="minorHAnsi" w:hAnsiTheme="minorHAnsi" w:cstheme="minorHAnsi"/>
          <w:bCs w:val="0"/>
          <w:i w:val="0"/>
          <w:color w:val="auto"/>
          <w:sz w:val="22"/>
          <w:szCs w:val="22"/>
        </w:rPr>
      </w:pPr>
    </w:p>
    <w:p w:rsidR="00EA28C9" w:rsidRPr="00263639" w:rsidRDefault="00EA28C9" w:rsidP="00EA28C9">
      <w:pPr>
        <w:rPr>
          <w:rFonts w:cstheme="minorHAnsi"/>
        </w:rPr>
      </w:pPr>
      <w:r w:rsidRPr="00263639">
        <w:rPr>
          <w:rFonts w:cstheme="minorHAnsi"/>
        </w:rPr>
        <w:t xml:space="preserve">- адреса: </w:t>
      </w:r>
      <w:r w:rsidR="00FE540A" w:rsidRPr="00263639">
        <w:rPr>
          <w:rFonts w:cstheme="minorHAnsi"/>
          <w:lang w:val="uk-UA"/>
        </w:rPr>
        <w:t>79058</w:t>
      </w:r>
      <w:r w:rsidRPr="00263639">
        <w:rPr>
          <w:rFonts w:cstheme="minorHAnsi"/>
        </w:rPr>
        <w:t xml:space="preserve"> м</w:t>
      </w:r>
      <w:proofErr w:type="gramStart"/>
      <w:r w:rsidRPr="00263639">
        <w:rPr>
          <w:rFonts w:cstheme="minorHAnsi"/>
        </w:rPr>
        <w:t>.</w:t>
      </w:r>
      <w:r w:rsidR="00FE540A" w:rsidRPr="00263639">
        <w:rPr>
          <w:rFonts w:cstheme="minorHAnsi"/>
          <w:lang w:val="uk-UA"/>
        </w:rPr>
        <w:t>Л</w:t>
      </w:r>
      <w:proofErr w:type="gramEnd"/>
      <w:r w:rsidR="00FE540A" w:rsidRPr="00263639">
        <w:rPr>
          <w:rFonts w:cstheme="minorHAnsi"/>
          <w:lang w:val="uk-UA"/>
        </w:rPr>
        <w:t>ьвів</w:t>
      </w:r>
      <w:r w:rsidRPr="00263639">
        <w:rPr>
          <w:rFonts w:cstheme="minorHAnsi"/>
        </w:rPr>
        <w:t xml:space="preserve">, </w:t>
      </w:r>
      <w:proofErr w:type="spellStart"/>
      <w:r w:rsidRPr="00263639">
        <w:rPr>
          <w:rFonts w:cstheme="minorHAnsi"/>
        </w:rPr>
        <w:t>вул</w:t>
      </w:r>
      <w:proofErr w:type="spellEnd"/>
      <w:r w:rsidRPr="00263639">
        <w:rPr>
          <w:rFonts w:cstheme="minorHAnsi"/>
        </w:rPr>
        <w:t>.</w:t>
      </w:r>
      <w:proofErr w:type="spellStart"/>
      <w:r w:rsidR="00FE540A" w:rsidRPr="00263639">
        <w:rPr>
          <w:rFonts w:cstheme="minorHAnsi"/>
          <w:lang w:val="uk-UA"/>
        </w:rPr>
        <w:t>Масарика</w:t>
      </w:r>
      <w:proofErr w:type="spellEnd"/>
      <w:r w:rsidR="00FE540A" w:rsidRPr="00263639">
        <w:rPr>
          <w:rFonts w:cstheme="minorHAnsi"/>
          <w:lang w:val="uk-UA"/>
        </w:rPr>
        <w:t xml:space="preserve"> </w:t>
      </w:r>
      <w:r w:rsidR="00FE540A" w:rsidRPr="00263639">
        <w:rPr>
          <w:rFonts w:cstheme="minorHAnsi"/>
        </w:rPr>
        <w:t>, буд.</w:t>
      </w:r>
      <w:r w:rsidR="00FE540A" w:rsidRPr="00263639">
        <w:rPr>
          <w:rFonts w:cstheme="minorHAnsi"/>
          <w:lang w:val="uk-UA"/>
        </w:rPr>
        <w:t>18</w:t>
      </w:r>
      <w:r w:rsidRPr="00263639">
        <w:rPr>
          <w:rFonts w:cstheme="minorHAnsi"/>
        </w:rPr>
        <w:t>, кв.</w:t>
      </w:r>
      <w:r w:rsidR="00FE540A" w:rsidRPr="00263639">
        <w:rPr>
          <w:rFonts w:cstheme="minorHAnsi"/>
          <w:lang w:val="uk-UA"/>
        </w:rPr>
        <w:t>130</w:t>
      </w:r>
      <w:r w:rsidRPr="00263639">
        <w:rPr>
          <w:rFonts w:cstheme="minorHAnsi"/>
        </w:rPr>
        <w:t>.</w:t>
      </w:r>
    </w:p>
    <w:p w:rsidR="00EA28C9" w:rsidRPr="00263639" w:rsidRDefault="00EA28C9" w:rsidP="00EA28C9">
      <w:pPr>
        <w:rPr>
          <w:rFonts w:cstheme="minorHAnsi"/>
        </w:rPr>
      </w:pPr>
      <w:r w:rsidRPr="00263639">
        <w:rPr>
          <w:rFonts w:cstheme="minorHAnsi"/>
        </w:rPr>
        <w:t xml:space="preserve"> - телефон: (0</w:t>
      </w:r>
      <w:r w:rsidR="00FE540A" w:rsidRPr="00263639">
        <w:rPr>
          <w:rFonts w:cstheme="minorHAnsi"/>
          <w:lang w:val="uk-UA"/>
        </w:rPr>
        <w:t>3</w:t>
      </w:r>
      <w:r w:rsidRPr="00263639">
        <w:rPr>
          <w:rFonts w:cstheme="minorHAnsi"/>
        </w:rPr>
        <w:t>2)</w:t>
      </w:r>
      <w:r w:rsidR="00FE540A" w:rsidRPr="00263639">
        <w:rPr>
          <w:rFonts w:cstheme="minorHAnsi"/>
          <w:lang w:val="uk-UA"/>
        </w:rPr>
        <w:t>2493661</w:t>
      </w:r>
      <w:r w:rsidRPr="00263639">
        <w:rPr>
          <w:rFonts w:cstheme="minorHAnsi"/>
        </w:rPr>
        <w:t>, (0</w:t>
      </w:r>
      <w:r w:rsidR="00FE540A" w:rsidRPr="00263639">
        <w:rPr>
          <w:rFonts w:cstheme="minorHAnsi"/>
          <w:lang w:val="uk-UA"/>
        </w:rPr>
        <w:t>50</w:t>
      </w:r>
      <w:r w:rsidRPr="00263639">
        <w:rPr>
          <w:rFonts w:cstheme="minorHAnsi"/>
        </w:rPr>
        <w:t xml:space="preserve">) </w:t>
      </w:r>
      <w:r w:rsidR="00FE540A" w:rsidRPr="00263639">
        <w:rPr>
          <w:rFonts w:cstheme="minorHAnsi"/>
          <w:lang w:val="uk-UA"/>
        </w:rPr>
        <w:t>3173661</w:t>
      </w:r>
      <w:r w:rsidRPr="00263639">
        <w:rPr>
          <w:rFonts w:cstheme="minorHAnsi"/>
        </w:rPr>
        <w:t xml:space="preserve">. </w:t>
      </w:r>
    </w:p>
    <w:p w:rsidR="00EA28C9" w:rsidRPr="00263639" w:rsidRDefault="00EA28C9" w:rsidP="00EA28C9">
      <w:pPr>
        <w:rPr>
          <w:rFonts w:cstheme="minorHAnsi"/>
        </w:rPr>
      </w:pPr>
    </w:p>
    <w:p w:rsidR="00EA28C9" w:rsidRPr="009E65F3" w:rsidRDefault="00EA28C9" w:rsidP="00EA28C9">
      <w:pPr>
        <w:rPr>
          <w:rFonts w:ascii="Calibri" w:hAnsi="Calibri" w:cs="Calibri"/>
          <w:b/>
          <w:i/>
        </w:rPr>
      </w:pPr>
      <w:proofErr w:type="spellStart"/>
      <w:r w:rsidRPr="009E65F3">
        <w:rPr>
          <w:rFonts w:ascii="Calibri" w:hAnsi="Calibri" w:cs="Calibri"/>
          <w:b/>
          <w:i/>
        </w:rPr>
        <w:t>Вкажіть</w:t>
      </w:r>
      <w:proofErr w:type="spellEnd"/>
      <w:r w:rsidRPr="009E65F3">
        <w:rPr>
          <w:rFonts w:ascii="Calibri" w:hAnsi="Calibri" w:cs="Calibri"/>
          <w:b/>
          <w:i/>
        </w:rPr>
        <w:t xml:space="preserve"> </w:t>
      </w:r>
      <w:proofErr w:type="spellStart"/>
      <w:r w:rsidRPr="009E65F3">
        <w:rPr>
          <w:rFonts w:ascii="Calibri" w:hAnsi="Calibri" w:cs="Calibri"/>
          <w:b/>
          <w:i/>
        </w:rPr>
        <w:t>інформацію</w:t>
      </w:r>
      <w:proofErr w:type="spellEnd"/>
      <w:r w:rsidRPr="009E65F3">
        <w:rPr>
          <w:rFonts w:ascii="Calibri" w:hAnsi="Calibri" w:cs="Calibri"/>
          <w:b/>
          <w:i/>
        </w:rPr>
        <w:t xml:space="preserve"> про </w:t>
      </w:r>
      <w:proofErr w:type="spellStart"/>
      <w:r w:rsidRPr="009E65F3">
        <w:rPr>
          <w:rFonts w:ascii="Calibri" w:hAnsi="Calibri" w:cs="Calibri"/>
          <w:b/>
          <w:i/>
        </w:rPr>
        <w:t>діяльність</w:t>
      </w:r>
      <w:proofErr w:type="spellEnd"/>
      <w:r w:rsidRPr="009E65F3">
        <w:rPr>
          <w:rFonts w:ascii="Calibri" w:hAnsi="Calibri" w:cs="Calibri"/>
          <w:b/>
          <w:i/>
        </w:rPr>
        <w:t xml:space="preserve"> </w:t>
      </w:r>
      <w:proofErr w:type="spellStart"/>
      <w:r w:rsidRPr="009E65F3">
        <w:rPr>
          <w:rFonts w:ascii="Calibri" w:hAnsi="Calibri" w:cs="Calibri"/>
          <w:b/>
          <w:i/>
        </w:rPr>
        <w:t>зовнішнього</w:t>
      </w:r>
      <w:proofErr w:type="spellEnd"/>
      <w:r w:rsidRPr="009E65F3">
        <w:rPr>
          <w:rFonts w:ascii="Calibri" w:hAnsi="Calibri" w:cs="Calibri"/>
          <w:b/>
          <w:i/>
        </w:rPr>
        <w:t xml:space="preserve"> аудитора </w:t>
      </w:r>
    </w:p>
    <w:p w:rsidR="00EA28C9" w:rsidRPr="009E65F3" w:rsidRDefault="00EA28C9" w:rsidP="00EA28C9">
      <w:pPr>
        <w:rPr>
          <w:rFonts w:ascii="Calibri" w:hAnsi="Calibri" w:cs="Calibri"/>
        </w:rPr>
      </w:pPr>
    </w:p>
    <w:p w:rsidR="00EA28C9" w:rsidRPr="009E65F3" w:rsidRDefault="00EA28C9" w:rsidP="00EA28C9">
      <w:pPr>
        <w:rPr>
          <w:rFonts w:ascii="Calibri" w:hAnsi="Calibri" w:cs="Calibri"/>
          <w:lang w:val="uk-UA"/>
        </w:rPr>
      </w:pPr>
      <w:r w:rsidRPr="009E65F3">
        <w:rPr>
          <w:rFonts w:ascii="Calibri" w:hAnsi="Calibri" w:cs="Calibri"/>
        </w:rPr>
        <w:t xml:space="preserve">  - </w:t>
      </w:r>
      <w:proofErr w:type="spellStart"/>
      <w:r w:rsidRPr="009E65F3">
        <w:rPr>
          <w:rFonts w:ascii="Calibri" w:hAnsi="Calibri" w:cs="Calibri"/>
        </w:rPr>
        <w:t>загальний</w:t>
      </w:r>
      <w:proofErr w:type="spellEnd"/>
      <w:r w:rsidRPr="009E65F3">
        <w:rPr>
          <w:rFonts w:ascii="Calibri" w:hAnsi="Calibri" w:cs="Calibri"/>
        </w:rPr>
        <w:t xml:space="preserve"> стаж </w:t>
      </w:r>
      <w:proofErr w:type="spellStart"/>
      <w:r w:rsidRPr="009E65F3">
        <w:rPr>
          <w:rFonts w:ascii="Calibri" w:hAnsi="Calibri" w:cs="Calibri"/>
        </w:rPr>
        <w:t>аудиторської</w:t>
      </w:r>
      <w:proofErr w:type="spellEnd"/>
      <w:r w:rsidRPr="009E65F3">
        <w:rPr>
          <w:rFonts w:ascii="Calibri" w:hAnsi="Calibri" w:cs="Calibri"/>
        </w:rPr>
        <w:t xml:space="preserve"> </w:t>
      </w:r>
      <w:proofErr w:type="spellStart"/>
      <w:r w:rsidRPr="009E65F3">
        <w:rPr>
          <w:rFonts w:ascii="Calibri" w:hAnsi="Calibri" w:cs="Calibri"/>
        </w:rPr>
        <w:t>діяльності</w:t>
      </w:r>
      <w:proofErr w:type="spellEnd"/>
      <w:r w:rsidRPr="009E65F3">
        <w:rPr>
          <w:rFonts w:ascii="Calibri" w:hAnsi="Calibri" w:cs="Calibri"/>
        </w:rPr>
        <w:t xml:space="preserve"> </w:t>
      </w:r>
      <w:r w:rsidR="00FE540A" w:rsidRPr="009E65F3">
        <w:rPr>
          <w:rFonts w:ascii="Calibri" w:hAnsi="Calibri" w:cs="Calibri"/>
          <w:lang w:val="uk-UA"/>
        </w:rPr>
        <w:t xml:space="preserve">  </w:t>
      </w:r>
      <w:r w:rsidR="00575090">
        <w:rPr>
          <w:rFonts w:ascii="Calibri" w:hAnsi="Calibri" w:cs="Calibri"/>
          <w:lang w:val="uk-UA"/>
        </w:rPr>
        <w:t>- 11</w:t>
      </w:r>
      <w:r w:rsidR="00154E98" w:rsidRPr="009E65F3">
        <w:rPr>
          <w:rFonts w:ascii="Calibri" w:hAnsi="Calibri" w:cs="Calibri"/>
          <w:lang w:val="uk-UA"/>
        </w:rPr>
        <w:t>рокі</w:t>
      </w:r>
      <w:proofErr w:type="gramStart"/>
      <w:r w:rsidR="00154E98" w:rsidRPr="009E65F3">
        <w:rPr>
          <w:rFonts w:ascii="Calibri" w:hAnsi="Calibri" w:cs="Calibri"/>
          <w:lang w:val="uk-UA"/>
        </w:rPr>
        <w:t>в</w:t>
      </w:r>
      <w:proofErr w:type="gramEnd"/>
    </w:p>
    <w:p w:rsidR="00EA28C9" w:rsidRPr="00263639" w:rsidRDefault="00263639" w:rsidP="00EA28C9">
      <w:pPr>
        <w:rPr>
          <w:rFonts w:ascii="Calibri" w:hAnsi="Calibri" w:cs="Calibri"/>
          <w:lang w:val="uk-UA"/>
        </w:rPr>
      </w:pPr>
      <w:r w:rsidRPr="00263639">
        <w:rPr>
          <w:rFonts w:ascii="Calibri" w:hAnsi="Calibri" w:cs="Calibri"/>
        </w:rPr>
        <w:t xml:space="preserve">  </w:t>
      </w:r>
      <w:r w:rsidR="00EA28C9" w:rsidRPr="00263639">
        <w:rPr>
          <w:rFonts w:ascii="Calibri" w:hAnsi="Calibri" w:cs="Calibri"/>
          <w:lang w:val="uk-UA"/>
        </w:rPr>
        <w:t xml:space="preserve">- кількість років, протягом яких надає аудиторські послуги фінансовій установі. </w:t>
      </w:r>
    </w:p>
    <w:p w:rsidR="00EA28C9" w:rsidRPr="00263639" w:rsidRDefault="00154E98" w:rsidP="00EA28C9">
      <w:pPr>
        <w:rPr>
          <w:rFonts w:ascii="Calibri" w:hAnsi="Calibri" w:cs="Calibri"/>
          <w:lang w:val="uk-UA"/>
        </w:rPr>
      </w:pPr>
      <w:r w:rsidRPr="00263639">
        <w:rPr>
          <w:rFonts w:ascii="Calibri" w:hAnsi="Calibri" w:cs="Calibri"/>
          <w:lang w:val="uk-UA"/>
        </w:rPr>
        <w:t xml:space="preserve"> </w:t>
      </w:r>
      <w:r w:rsidR="00575090">
        <w:rPr>
          <w:rFonts w:ascii="Calibri" w:hAnsi="Calibri" w:cs="Calibri"/>
          <w:lang w:val="uk-UA"/>
        </w:rPr>
        <w:t>3</w:t>
      </w:r>
      <w:r w:rsidR="00EA28C9" w:rsidRPr="00263639">
        <w:rPr>
          <w:rFonts w:ascii="Calibri" w:hAnsi="Calibri" w:cs="Calibri"/>
          <w:lang w:val="uk-UA"/>
        </w:rPr>
        <w:t xml:space="preserve"> роки надає </w:t>
      </w:r>
      <w:proofErr w:type="spellStart"/>
      <w:r w:rsidR="00EA28C9" w:rsidRPr="00263639">
        <w:rPr>
          <w:rFonts w:ascii="Calibri" w:hAnsi="Calibri" w:cs="Calibri"/>
          <w:lang w:val="uk-UA"/>
        </w:rPr>
        <w:t>аудиторськ</w:t>
      </w:r>
      <w:r w:rsidR="00EA28C9" w:rsidRPr="009E65F3">
        <w:rPr>
          <w:rFonts w:ascii="Calibri" w:hAnsi="Calibri" w:cs="Calibri"/>
        </w:rPr>
        <w:t>i</w:t>
      </w:r>
      <w:proofErr w:type="spellEnd"/>
      <w:r w:rsidR="00EA28C9" w:rsidRPr="00263639">
        <w:rPr>
          <w:rFonts w:ascii="Calibri" w:hAnsi="Calibri" w:cs="Calibri"/>
          <w:lang w:val="uk-UA"/>
        </w:rPr>
        <w:t xml:space="preserve"> послуги товариству. </w:t>
      </w:r>
    </w:p>
    <w:p w:rsidR="00EA28C9" w:rsidRPr="00263639" w:rsidRDefault="00EA28C9" w:rsidP="00EA28C9">
      <w:pPr>
        <w:rPr>
          <w:rFonts w:ascii="Calibri" w:hAnsi="Calibri" w:cs="Calibri"/>
          <w:lang w:val="uk-UA"/>
        </w:rPr>
      </w:pPr>
    </w:p>
    <w:p w:rsidR="00EA28C9" w:rsidRPr="009E65F3" w:rsidRDefault="00EA28C9" w:rsidP="00EA28C9">
      <w:pPr>
        <w:rPr>
          <w:rFonts w:ascii="Calibri" w:hAnsi="Calibri" w:cs="Calibri"/>
        </w:rPr>
      </w:pPr>
      <w:r w:rsidRPr="00263639">
        <w:rPr>
          <w:rFonts w:ascii="Calibri" w:hAnsi="Calibri" w:cs="Calibri"/>
          <w:lang w:val="uk-UA"/>
        </w:rPr>
        <w:t xml:space="preserve">  - перелік інших аудиторських послуг, що надавалися фінансовій установі </w:t>
      </w:r>
      <w:proofErr w:type="spellStart"/>
      <w:r w:rsidRPr="00263639">
        <w:rPr>
          <w:rFonts w:ascii="Calibri" w:hAnsi="Calibri" w:cs="Calibri"/>
          <w:lang w:val="uk-UA"/>
        </w:rPr>
        <w:t>протя</w:t>
      </w:r>
      <w:r w:rsidRPr="009E65F3">
        <w:rPr>
          <w:rFonts w:ascii="Calibri" w:hAnsi="Calibri" w:cs="Calibri"/>
        </w:rPr>
        <w:t>гом</w:t>
      </w:r>
      <w:proofErr w:type="spellEnd"/>
      <w:r w:rsidRPr="009E65F3">
        <w:rPr>
          <w:rFonts w:ascii="Calibri" w:hAnsi="Calibri" w:cs="Calibri"/>
        </w:rPr>
        <w:t xml:space="preserve"> року </w:t>
      </w:r>
    </w:p>
    <w:p w:rsidR="00EA28C9" w:rsidRPr="009E65F3" w:rsidRDefault="00154E98" w:rsidP="00EA28C9">
      <w:pPr>
        <w:rPr>
          <w:rFonts w:ascii="Calibri" w:hAnsi="Calibri" w:cs="Calibri"/>
          <w:lang w:val="uk-UA"/>
        </w:rPr>
      </w:pPr>
      <w:r w:rsidRPr="009E65F3">
        <w:rPr>
          <w:rFonts w:ascii="Calibri" w:hAnsi="Calibri" w:cs="Calibri"/>
        </w:rPr>
        <w:t xml:space="preserve"> </w:t>
      </w:r>
      <w:proofErr w:type="spellStart"/>
      <w:r w:rsidRPr="009E65F3">
        <w:rPr>
          <w:rFonts w:ascii="Calibri" w:hAnsi="Calibri" w:cs="Calibri"/>
        </w:rPr>
        <w:t>Протягом</w:t>
      </w:r>
      <w:proofErr w:type="spellEnd"/>
      <w:r w:rsidRPr="009E65F3">
        <w:rPr>
          <w:rFonts w:ascii="Calibri" w:hAnsi="Calibri" w:cs="Calibri"/>
        </w:rPr>
        <w:t xml:space="preserve"> 201</w:t>
      </w:r>
      <w:r w:rsidR="00575090">
        <w:rPr>
          <w:rFonts w:ascii="Calibri" w:hAnsi="Calibri" w:cs="Calibri"/>
          <w:lang w:val="uk-UA"/>
        </w:rPr>
        <w:t>3</w:t>
      </w:r>
      <w:r w:rsidR="00EA28C9" w:rsidRPr="009E65F3">
        <w:rPr>
          <w:rFonts w:ascii="Calibri" w:hAnsi="Calibri" w:cs="Calibri"/>
        </w:rPr>
        <w:t xml:space="preserve"> року аудитором </w:t>
      </w:r>
      <w:proofErr w:type="spellStart"/>
      <w:r w:rsidR="00EA28C9" w:rsidRPr="009E65F3">
        <w:rPr>
          <w:rFonts w:ascii="Calibri" w:hAnsi="Calibri" w:cs="Calibri"/>
        </w:rPr>
        <w:t>були</w:t>
      </w:r>
      <w:proofErr w:type="spellEnd"/>
      <w:r w:rsidR="00EA28C9" w:rsidRPr="009E65F3">
        <w:rPr>
          <w:rFonts w:ascii="Calibri" w:hAnsi="Calibri" w:cs="Calibri"/>
        </w:rPr>
        <w:t xml:space="preserve"> </w:t>
      </w:r>
      <w:proofErr w:type="spellStart"/>
      <w:r w:rsidR="00EA28C9" w:rsidRPr="009E65F3">
        <w:rPr>
          <w:rFonts w:ascii="Calibri" w:hAnsi="Calibri" w:cs="Calibri"/>
        </w:rPr>
        <w:t>наданi</w:t>
      </w:r>
      <w:proofErr w:type="spellEnd"/>
      <w:r w:rsidR="00EA28C9" w:rsidRPr="009E65F3">
        <w:rPr>
          <w:rFonts w:ascii="Calibri" w:hAnsi="Calibri" w:cs="Calibri"/>
        </w:rPr>
        <w:t xml:space="preserve"> </w:t>
      </w:r>
      <w:r w:rsidRPr="009E65F3">
        <w:rPr>
          <w:rFonts w:ascii="Calibri" w:hAnsi="Calibri" w:cs="Calibri"/>
          <w:lang w:val="uk-UA"/>
        </w:rPr>
        <w:t xml:space="preserve">консультації щодо </w:t>
      </w:r>
      <w:r w:rsidR="00575090">
        <w:rPr>
          <w:rFonts w:ascii="Calibri" w:hAnsi="Calibri" w:cs="Calibri"/>
          <w:lang w:val="uk-UA"/>
        </w:rPr>
        <w:t xml:space="preserve">застосування </w:t>
      </w:r>
      <w:proofErr w:type="gramStart"/>
      <w:r w:rsidR="00575090">
        <w:rPr>
          <w:rFonts w:ascii="Calibri" w:hAnsi="Calibri" w:cs="Calibri"/>
          <w:lang w:val="uk-UA"/>
        </w:rPr>
        <w:t>страховою</w:t>
      </w:r>
      <w:proofErr w:type="gramEnd"/>
      <w:r w:rsidR="00575090">
        <w:rPr>
          <w:rFonts w:ascii="Calibri" w:hAnsi="Calibri" w:cs="Calibri"/>
          <w:lang w:val="uk-UA"/>
        </w:rPr>
        <w:t xml:space="preserve"> компанією Міжнародних</w:t>
      </w:r>
      <w:r w:rsidRPr="009E65F3">
        <w:rPr>
          <w:rFonts w:ascii="Calibri" w:hAnsi="Calibri" w:cs="Calibri"/>
          <w:lang w:val="uk-UA"/>
        </w:rPr>
        <w:t xml:space="preserve"> стандарт</w:t>
      </w:r>
      <w:r w:rsidR="00575090">
        <w:rPr>
          <w:rFonts w:ascii="Calibri" w:hAnsi="Calibri" w:cs="Calibri"/>
          <w:lang w:val="uk-UA"/>
        </w:rPr>
        <w:t>ів</w:t>
      </w:r>
      <w:r w:rsidRPr="009E65F3">
        <w:rPr>
          <w:rFonts w:ascii="Calibri" w:hAnsi="Calibri" w:cs="Calibri"/>
          <w:lang w:val="uk-UA"/>
        </w:rPr>
        <w:t xml:space="preserve"> фінансової звітності</w:t>
      </w:r>
    </w:p>
    <w:p w:rsidR="00EA28C9" w:rsidRPr="009E65F3" w:rsidRDefault="00EA28C9" w:rsidP="00EA28C9">
      <w:pPr>
        <w:rPr>
          <w:rFonts w:ascii="Calibri" w:hAnsi="Calibri" w:cs="Calibri"/>
          <w:lang w:val="uk-UA"/>
        </w:rPr>
      </w:pPr>
      <w:r w:rsidRPr="009E65F3">
        <w:rPr>
          <w:rFonts w:ascii="Calibri" w:hAnsi="Calibri" w:cs="Calibri"/>
          <w:lang w:val="uk-UA"/>
        </w:rPr>
        <w:t xml:space="preserve">  - випадки виникнення конфлікту інтересів та/або суміщення виконання функцій внутрішнього аудитора </w:t>
      </w:r>
    </w:p>
    <w:p w:rsidR="00EA28C9" w:rsidRPr="009E65F3" w:rsidRDefault="00EA28C9" w:rsidP="00EA28C9">
      <w:pPr>
        <w:rPr>
          <w:rFonts w:ascii="Calibri" w:hAnsi="Calibri" w:cs="Calibri"/>
        </w:rPr>
      </w:pPr>
      <w:r w:rsidRPr="009E65F3">
        <w:rPr>
          <w:rFonts w:ascii="Calibri" w:hAnsi="Calibri" w:cs="Calibri"/>
          <w:lang w:val="uk-UA"/>
        </w:rPr>
        <w:t xml:space="preserve"> </w:t>
      </w:r>
      <w:proofErr w:type="spellStart"/>
      <w:r w:rsidRPr="009E65F3">
        <w:rPr>
          <w:rFonts w:ascii="Calibri" w:hAnsi="Calibri" w:cs="Calibri"/>
        </w:rPr>
        <w:t>Конфл</w:t>
      </w:r>
      <w:proofErr w:type="gramStart"/>
      <w:r w:rsidRPr="009E65F3">
        <w:rPr>
          <w:rFonts w:ascii="Calibri" w:hAnsi="Calibri" w:cs="Calibri"/>
        </w:rPr>
        <w:t>i</w:t>
      </w:r>
      <w:proofErr w:type="gramEnd"/>
      <w:r w:rsidRPr="009E65F3">
        <w:rPr>
          <w:rFonts w:ascii="Calibri" w:hAnsi="Calibri" w:cs="Calibri"/>
        </w:rPr>
        <w:t>кту</w:t>
      </w:r>
      <w:proofErr w:type="spellEnd"/>
      <w:r w:rsidRPr="009E65F3">
        <w:rPr>
          <w:rFonts w:ascii="Calibri" w:hAnsi="Calibri" w:cs="Calibri"/>
        </w:rPr>
        <w:t xml:space="preserve"> </w:t>
      </w:r>
      <w:proofErr w:type="spellStart"/>
      <w:r w:rsidRPr="009E65F3">
        <w:rPr>
          <w:rFonts w:ascii="Calibri" w:hAnsi="Calibri" w:cs="Calibri"/>
        </w:rPr>
        <w:t>iнтересiв</w:t>
      </w:r>
      <w:proofErr w:type="spellEnd"/>
      <w:r w:rsidRPr="009E65F3">
        <w:rPr>
          <w:rFonts w:ascii="Calibri" w:hAnsi="Calibri" w:cs="Calibri"/>
        </w:rPr>
        <w:t xml:space="preserve"> та </w:t>
      </w:r>
      <w:proofErr w:type="spellStart"/>
      <w:r w:rsidRPr="009E65F3">
        <w:rPr>
          <w:rFonts w:ascii="Calibri" w:hAnsi="Calibri" w:cs="Calibri"/>
        </w:rPr>
        <w:t>сумiщення</w:t>
      </w:r>
      <w:proofErr w:type="spellEnd"/>
      <w:r w:rsidRPr="009E65F3">
        <w:rPr>
          <w:rFonts w:ascii="Calibri" w:hAnsi="Calibri" w:cs="Calibri"/>
        </w:rPr>
        <w:t xml:space="preserve"> </w:t>
      </w:r>
      <w:proofErr w:type="spellStart"/>
      <w:r w:rsidRPr="009E65F3">
        <w:rPr>
          <w:rFonts w:ascii="Calibri" w:hAnsi="Calibri" w:cs="Calibri"/>
        </w:rPr>
        <w:t>виконання</w:t>
      </w:r>
      <w:proofErr w:type="spellEnd"/>
      <w:r w:rsidRPr="009E65F3">
        <w:rPr>
          <w:rFonts w:ascii="Calibri" w:hAnsi="Calibri" w:cs="Calibri"/>
        </w:rPr>
        <w:t xml:space="preserve"> </w:t>
      </w:r>
      <w:proofErr w:type="spellStart"/>
      <w:r w:rsidRPr="009E65F3">
        <w:rPr>
          <w:rFonts w:ascii="Calibri" w:hAnsi="Calibri" w:cs="Calibri"/>
        </w:rPr>
        <w:t>функцiй</w:t>
      </w:r>
      <w:proofErr w:type="spellEnd"/>
      <w:r w:rsidRPr="009E65F3">
        <w:rPr>
          <w:rFonts w:ascii="Calibri" w:hAnsi="Calibri" w:cs="Calibri"/>
        </w:rPr>
        <w:t xml:space="preserve"> </w:t>
      </w:r>
      <w:proofErr w:type="spellStart"/>
      <w:r w:rsidRPr="009E65F3">
        <w:rPr>
          <w:rFonts w:ascii="Calibri" w:hAnsi="Calibri" w:cs="Calibri"/>
        </w:rPr>
        <w:t>внутрiшнього</w:t>
      </w:r>
      <w:proofErr w:type="spellEnd"/>
      <w:r w:rsidRPr="009E65F3">
        <w:rPr>
          <w:rFonts w:ascii="Calibri" w:hAnsi="Calibri" w:cs="Calibri"/>
        </w:rPr>
        <w:t xml:space="preserve"> аудитора не </w:t>
      </w:r>
      <w:proofErr w:type="spellStart"/>
      <w:r w:rsidRPr="009E65F3">
        <w:rPr>
          <w:rFonts w:ascii="Calibri" w:hAnsi="Calibri" w:cs="Calibri"/>
        </w:rPr>
        <w:t>було</w:t>
      </w:r>
      <w:proofErr w:type="spellEnd"/>
      <w:r w:rsidRPr="009E65F3">
        <w:rPr>
          <w:rFonts w:ascii="Calibri" w:hAnsi="Calibri" w:cs="Calibri"/>
        </w:rPr>
        <w:t xml:space="preserve">. </w:t>
      </w:r>
    </w:p>
    <w:p w:rsidR="00EA28C9" w:rsidRDefault="00EA28C9" w:rsidP="00EA28C9"/>
    <w:p w:rsidR="00EA28C9" w:rsidRDefault="00EA28C9" w:rsidP="00EA28C9">
      <w:r>
        <w:t xml:space="preserve">  - </w:t>
      </w:r>
      <w:proofErr w:type="spellStart"/>
      <w:r>
        <w:t>ротацію</w:t>
      </w:r>
      <w:proofErr w:type="spellEnd"/>
      <w:r>
        <w:t xml:space="preserve"> </w:t>
      </w:r>
      <w:proofErr w:type="spellStart"/>
      <w:r>
        <w:t>аудиторів</w:t>
      </w:r>
      <w:proofErr w:type="spellEnd"/>
      <w:r>
        <w:t xml:space="preserve"> у </w:t>
      </w:r>
      <w:proofErr w:type="spellStart"/>
      <w:r>
        <w:t>фінансовій</w:t>
      </w:r>
      <w:proofErr w:type="spellEnd"/>
      <w:r>
        <w:t xml:space="preserve"> </w:t>
      </w:r>
      <w:proofErr w:type="spellStart"/>
      <w:r>
        <w:t>установі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останіх</w:t>
      </w:r>
      <w:proofErr w:type="spellEnd"/>
      <w:r>
        <w:t xml:space="preserve"> </w:t>
      </w:r>
      <w:proofErr w:type="spellStart"/>
      <w:r>
        <w:t>п</w:t>
      </w:r>
      <w:proofErr w:type="gramStart"/>
      <w:r>
        <w:t>`я</w:t>
      </w:r>
      <w:proofErr w:type="gramEnd"/>
      <w:r>
        <w:t>ти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</w:p>
    <w:p w:rsidR="00EA28C9" w:rsidRDefault="00EA28C9" w:rsidP="00EA28C9"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останнiх</w:t>
      </w:r>
      <w:proofErr w:type="spellEnd"/>
      <w:r>
        <w:t xml:space="preserve"> </w:t>
      </w:r>
      <w:proofErr w:type="spellStart"/>
      <w:proofErr w:type="gramStart"/>
      <w:r>
        <w:t>п'яти</w:t>
      </w:r>
      <w:proofErr w:type="spellEnd"/>
      <w:proofErr w:type="gramEnd"/>
      <w:r>
        <w:t xml:space="preserve"> </w:t>
      </w:r>
      <w:proofErr w:type="spellStart"/>
      <w:r>
        <w:t>рокiв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ротацiя</w:t>
      </w:r>
      <w:proofErr w:type="spellEnd"/>
      <w:r>
        <w:t xml:space="preserve"> </w:t>
      </w:r>
      <w:proofErr w:type="spellStart"/>
      <w:r>
        <w:t>аудиторської</w:t>
      </w:r>
      <w:proofErr w:type="spellEnd"/>
      <w:r>
        <w:t xml:space="preserve"> </w:t>
      </w:r>
      <w:proofErr w:type="spellStart"/>
      <w:r>
        <w:t>фiрми</w:t>
      </w:r>
      <w:proofErr w:type="spellEnd"/>
      <w:r>
        <w:t xml:space="preserve"> на </w:t>
      </w:r>
      <w:proofErr w:type="spellStart"/>
      <w:r>
        <w:t>пiдприємствi</w:t>
      </w:r>
      <w:proofErr w:type="spellEnd"/>
      <w:r>
        <w:t xml:space="preserve">. Аудит </w:t>
      </w:r>
      <w:proofErr w:type="spellStart"/>
      <w:r>
        <w:t>зд</w:t>
      </w:r>
      <w:proofErr w:type="gramStart"/>
      <w:r>
        <w:t>i</w:t>
      </w:r>
      <w:proofErr w:type="gramEnd"/>
      <w:r>
        <w:t>йснювала</w:t>
      </w:r>
      <w:proofErr w:type="spellEnd"/>
      <w:r>
        <w:t xml:space="preserve"> </w:t>
      </w:r>
      <w:r w:rsidR="00154E98">
        <w:rPr>
          <w:lang w:val="uk-UA"/>
        </w:rPr>
        <w:t>А</w:t>
      </w:r>
      <w:proofErr w:type="spellStart"/>
      <w:r>
        <w:t>удиторська</w:t>
      </w:r>
      <w:proofErr w:type="spellEnd"/>
      <w:r>
        <w:t xml:space="preserve"> </w:t>
      </w:r>
      <w:proofErr w:type="spellStart"/>
      <w:r>
        <w:t>фiрма</w:t>
      </w:r>
      <w:proofErr w:type="spellEnd"/>
      <w:r>
        <w:t xml:space="preserve"> </w:t>
      </w:r>
      <w:r w:rsidR="00154E98">
        <w:rPr>
          <w:lang w:val="uk-UA"/>
        </w:rPr>
        <w:t>«</w:t>
      </w:r>
      <w:proofErr w:type="spellStart"/>
      <w:r w:rsidR="00154E98">
        <w:rPr>
          <w:lang w:val="uk-UA"/>
        </w:rPr>
        <w:t>Алма</w:t>
      </w:r>
      <w:proofErr w:type="spellEnd"/>
      <w:r w:rsidR="00154E98">
        <w:rPr>
          <w:lang w:val="uk-UA"/>
        </w:rPr>
        <w:t xml:space="preserve"> Аудит»</w:t>
      </w:r>
      <w:r>
        <w:t xml:space="preserve">. </w:t>
      </w:r>
    </w:p>
    <w:p w:rsidR="00EA28C9" w:rsidRDefault="00EA28C9" w:rsidP="00EA28C9"/>
    <w:p w:rsidR="00EA28C9" w:rsidRDefault="00EA28C9" w:rsidP="00EA28C9">
      <w:r>
        <w:t xml:space="preserve">  - </w:t>
      </w:r>
      <w:proofErr w:type="spellStart"/>
      <w:r>
        <w:t>стягнення</w:t>
      </w:r>
      <w:proofErr w:type="spellEnd"/>
      <w:r>
        <w:t xml:space="preserve">, </w:t>
      </w:r>
      <w:proofErr w:type="spellStart"/>
      <w:r>
        <w:t>застосовані</w:t>
      </w:r>
      <w:proofErr w:type="spellEnd"/>
      <w:r>
        <w:t xml:space="preserve"> до аудитора </w:t>
      </w:r>
      <w:proofErr w:type="spellStart"/>
      <w:r>
        <w:t>Аудиторською</w:t>
      </w:r>
      <w:proofErr w:type="spellEnd"/>
      <w:r>
        <w:t xml:space="preserve"> палатою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року, та </w:t>
      </w:r>
      <w:proofErr w:type="spellStart"/>
      <w:r>
        <w:t>факти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недостовірної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установи,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ідтверджена</w:t>
      </w:r>
      <w:proofErr w:type="spellEnd"/>
      <w:r>
        <w:t xml:space="preserve"> </w:t>
      </w:r>
      <w:proofErr w:type="spellStart"/>
      <w:r>
        <w:t>аудиторським</w:t>
      </w:r>
      <w:proofErr w:type="spellEnd"/>
      <w:r>
        <w:t xml:space="preserve"> </w:t>
      </w:r>
      <w:proofErr w:type="spellStart"/>
      <w:r>
        <w:t>висновком</w:t>
      </w:r>
      <w:proofErr w:type="spellEnd"/>
      <w:r>
        <w:t xml:space="preserve">, </w:t>
      </w:r>
      <w:proofErr w:type="spellStart"/>
      <w:r>
        <w:t>виявлені</w:t>
      </w:r>
      <w:proofErr w:type="spellEnd"/>
      <w:r>
        <w:t xml:space="preserve"> органами,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ринків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EA28C9" w:rsidRDefault="00EA28C9" w:rsidP="00EA28C9">
      <w:r>
        <w:t xml:space="preserve"> </w:t>
      </w:r>
      <w:proofErr w:type="spellStart"/>
      <w:r>
        <w:t>Стягнень</w:t>
      </w:r>
      <w:proofErr w:type="spellEnd"/>
      <w:r>
        <w:t xml:space="preserve"> </w:t>
      </w:r>
      <w:proofErr w:type="spellStart"/>
      <w:r>
        <w:t>застосованих</w:t>
      </w:r>
      <w:proofErr w:type="spellEnd"/>
      <w:r>
        <w:t xml:space="preserve"> до аудитора </w:t>
      </w:r>
      <w:proofErr w:type="spellStart"/>
      <w:r>
        <w:t>Аудиторською</w:t>
      </w:r>
      <w:proofErr w:type="spellEnd"/>
      <w:r>
        <w:t xml:space="preserve"> палатою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року, та </w:t>
      </w:r>
      <w:proofErr w:type="spellStart"/>
      <w:r>
        <w:t>факт</w:t>
      </w:r>
      <w:proofErr w:type="gramStart"/>
      <w:r>
        <w:t>i</w:t>
      </w:r>
      <w:proofErr w:type="gramEnd"/>
      <w:r>
        <w:t>в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недостовiрної</w:t>
      </w:r>
      <w:proofErr w:type="spellEnd"/>
      <w:r>
        <w:t xml:space="preserve"> </w:t>
      </w:r>
      <w:proofErr w:type="spellStart"/>
      <w:r>
        <w:t>звiтностi</w:t>
      </w:r>
      <w:proofErr w:type="spellEnd"/>
      <w:r>
        <w:t xml:space="preserve"> </w:t>
      </w:r>
      <w:proofErr w:type="spellStart"/>
      <w:r>
        <w:t>фiнансової</w:t>
      </w:r>
      <w:proofErr w:type="spellEnd"/>
      <w:r>
        <w:t xml:space="preserve"> установи,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пiдтверджена</w:t>
      </w:r>
      <w:proofErr w:type="spellEnd"/>
      <w:r>
        <w:t xml:space="preserve"> </w:t>
      </w:r>
      <w:proofErr w:type="spellStart"/>
      <w:r>
        <w:t>аудиторським</w:t>
      </w:r>
      <w:proofErr w:type="spellEnd"/>
      <w:r>
        <w:t xml:space="preserve"> </w:t>
      </w:r>
      <w:proofErr w:type="spellStart"/>
      <w:r>
        <w:t>висновком</w:t>
      </w:r>
      <w:proofErr w:type="spellEnd"/>
      <w:r>
        <w:t xml:space="preserve">, </w:t>
      </w:r>
      <w:proofErr w:type="spellStart"/>
      <w:r>
        <w:t>виявлених</w:t>
      </w:r>
      <w:proofErr w:type="spellEnd"/>
      <w:r>
        <w:t xml:space="preserve"> органами,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здiйснюють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ринкiв</w:t>
      </w:r>
      <w:proofErr w:type="spellEnd"/>
      <w:r>
        <w:t xml:space="preserve"> </w:t>
      </w:r>
      <w:proofErr w:type="spellStart"/>
      <w:r>
        <w:t>фiнансових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не </w:t>
      </w:r>
      <w:proofErr w:type="spellStart"/>
      <w:r>
        <w:t>було</w:t>
      </w:r>
      <w:proofErr w:type="spellEnd"/>
      <w:r>
        <w:t xml:space="preserve">. </w:t>
      </w:r>
    </w:p>
    <w:p w:rsidR="00EA28C9" w:rsidRDefault="00EA28C9" w:rsidP="00EA28C9"/>
    <w:p w:rsidR="00EA28C9" w:rsidRPr="00154E98" w:rsidRDefault="00EA28C9" w:rsidP="00EA28C9">
      <w:pPr>
        <w:rPr>
          <w:b/>
          <w:u w:val="single"/>
        </w:rPr>
      </w:pPr>
      <w:proofErr w:type="spellStart"/>
      <w:r w:rsidRPr="00154E98">
        <w:rPr>
          <w:b/>
          <w:u w:val="single"/>
        </w:rPr>
        <w:t>Вкажіть</w:t>
      </w:r>
      <w:proofErr w:type="spellEnd"/>
      <w:r w:rsidRPr="00154E98">
        <w:rPr>
          <w:b/>
          <w:u w:val="single"/>
        </w:rPr>
        <w:t xml:space="preserve"> </w:t>
      </w:r>
      <w:proofErr w:type="spellStart"/>
      <w:r w:rsidRPr="00154E98">
        <w:rPr>
          <w:b/>
          <w:u w:val="single"/>
        </w:rPr>
        <w:t>інформацію</w:t>
      </w:r>
      <w:proofErr w:type="spellEnd"/>
      <w:r w:rsidRPr="00154E98">
        <w:rPr>
          <w:b/>
          <w:u w:val="single"/>
        </w:rPr>
        <w:t xml:space="preserve"> </w:t>
      </w:r>
      <w:proofErr w:type="spellStart"/>
      <w:r w:rsidRPr="00154E98">
        <w:rPr>
          <w:b/>
          <w:u w:val="single"/>
        </w:rPr>
        <w:t>щодо</w:t>
      </w:r>
      <w:proofErr w:type="spellEnd"/>
      <w:r w:rsidRPr="00154E98">
        <w:rPr>
          <w:b/>
          <w:u w:val="single"/>
        </w:rPr>
        <w:t xml:space="preserve"> </w:t>
      </w:r>
      <w:proofErr w:type="spellStart"/>
      <w:r w:rsidRPr="00154E98">
        <w:rPr>
          <w:b/>
          <w:u w:val="single"/>
        </w:rPr>
        <w:t>захисту</w:t>
      </w:r>
      <w:proofErr w:type="spellEnd"/>
      <w:r w:rsidRPr="00154E98">
        <w:rPr>
          <w:b/>
          <w:u w:val="single"/>
        </w:rPr>
        <w:t xml:space="preserve"> </w:t>
      </w:r>
      <w:proofErr w:type="spellStart"/>
      <w:r w:rsidRPr="00154E98">
        <w:rPr>
          <w:b/>
          <w:u w:val="single"/>
        </w:rPr>
        <w:t>фінансовою</w:t>
      </w:r>
      <w:proofErr w:type="spellEnd"/>
      <w:r w:rsidRPr="00154E98">
        <w:rPr>
          <w:b/>
          <w:u w:val="single"/>
        </w:rPr>
        <w:t xml:space="preserve"> </w:t>
      </w:r>
      <w:proofErr w:type="spellStart"/>
      <w:r w:rsidRPr="00154E98">
        <w:rPr>
          <w:b/>
          <w:u w:val="single"/>
        </w:rPr>
        <w:t>установою</w:t>
      </w:r>
      <w:proofErr w:type="spellEnd"/>
      <w:r w:rsidRPr="00154E98">
        <w:rPr>
          <w:b/>
          <w:u w:val="single"/>
        </w:rPr>
        <w:t xml:space="preserve"> прав </w:t>
      </w:r>
      <w:proofErr w:type="spellStart"/>
      <w:r w:rsidRPr="00154E98">
        <w:rPr>
          <w:b/>
          <w:u w:val="single"/>
        </w:rPr>
        <w:t>споживачів</w:t>
      </w:r>
      <w:proofErr w:type="spellEnd"/>
      <w:r w:rsidRPr="00154E98">
        <w:rPr>
          <w:b/>
          <w:u w:val="single"/>
        </w:rPr>
        <w:t xml:space="preserve"> </w:t>
      </w:r>
      <w:proofErr w:type="spellStart"/>
      <w:r w:rsidRPr="00154E98">
        <w:rPr>
          <w:b/>
          <w:u w:val="single"/>
        </w:rPr>
        <w:t>фінансових</w:t>
      </w:r>
      <w:proofErr w:type="spellEnd"/>
      <w:r w:rsidRPr="00154E98">
        <w:rPr>
          <w:b/>
          <w:u w:val="single"/>
        </w:rPr>
        <w:t xml:space="preserve"> </w:t>
      </w:r>
      <w:proofErr w:type="spellStart"/>
      <w:r w:rsidRPr="00154E98">
        <w:rPr>
          <w:b/>
          <w:u w:val="single"/>
        </w:rPr>
        <w:t>послуг</w:t>
      </w:r>
      <w:proofErr w:type="spellEnd"/>
      <w:r w:rsidRPr="00154E98">
        <w:rPr>
          <w:b/>
          <w:u w:val="single"/>
        </w:rPr>
        <w:t xml:space="preserve"> </w:t>
      </w:r>
    </w:p>
    <w:p w:rsidR="00EA28C9" w:rsidRDefault="00EA28C9" w:rsidP="00EA28C9"/>
    <w:p w:rsidR="00EA28C9" w:rsidRDefault="00EA28C9" w:rsidP="00EA28C9">
      <w:r>
        <w:t xml:space="preserve">  -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</w:p>
    <w:p w:rsidR="00EA28C9" w:rsidRDefault="00EA28C9" w:rsidP="00EA28C9">
      <w:r>
        <w:lastRenderedPageBreak/>
        <w:t xml:space="preserve"> У </w:t>
      </w:r>
      <w:proofErr w:type="spellStart"/>
      <w:r>
        <w:t>товариств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звичайний</w:t>
      </w:r>
      <w:proofErr w:type="spellEnd"/>
      <w:r>
        <w:t xml:space="preserve"> </w:t>
      </w:r>
      <w:proofErr w:type="spellStart"/>
      <w:r>
        <w:t>механiзм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споживачiв</w:t>
      </w:r>
      <w:proofErr w:type="spellEnd"/>
      <w:r>
        <w:t xml:space="preserve">. </w:t>
      </w:r>
    </w:p>
    <w:p w:rsidR="00EA28C9" w:rsidRDefault="00EA28C9" w:rsidP="00EA28C9"/>
    <w:p w:rsidR="00EA28C9" w:rsidRDefault="00EA28C9" w:rsidP="00EA28C9">
      <w:r>
        <w:t xml:space="preserve">  -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установи,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розглядати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</w:t>
      </w:r>
    </w:p>
    <w:p w:rsidR="00EA28C9" w:rsidRDefault="00EA28C9" w:rsidP="00EA28C9">
      <w:r>
        <w:t xml:space="preserve"> Голова </w:t>
      </w:r>
      <w:proofErr w:type="spellStart"/>
      <w:r>
        <w:t>правл</w:t>
      </w:r>
      <w:proofErr w:type="gramStart"/>
      <w:r>
        <w:t>i</w:t>
      </w:r>
      <w:proofErr w:type="gramEnd"/>
      <w:r>
        <w:t>ння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</w:t>
      </w:r>
      <w:r w:rsidR="00B453A6">
        <w:rPr>
          <w:lang w:val="uk-UA"/>
        </w:rPr>
        <w:t>Дубовий Юрій Борисович</w:t>
      </w:r>
      <w:r>
        <w:t xml:space="preserve"> та перший заступник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правлiння</w:t>
      </w:r>
      <w:proofErr w:type="spellEnd"/>
      <w:r>
        <w:t xml:space="preserve"> </w:t>
      </w:r>
      <w:proofErr w:type="spellStart"/>
      <w:r w:rsidR="00B453A6">
        <w:rPr>
          <w:lang w:val="uk-UA"/>
        </w:rPr>
        <w:t>Гураль</w:t>
      </w:r>
      <w:proofErr w:type="spellEnd"/>
      <w:r w:rsidR="00B453A6">
        <w:rPr>
          <w:lang w:val="uk-UA"/>
        </w:rPr>
        <w:t xml:space="preserve"> Андрій Іванович </w:t>
      </w:r>
      <w:r>
        <w:t xml:space="preserve"> </w:t>
      </w:r>
      <w:proofErr w:type="spellStart"/>
      <w:r>
        <w:t>уповноваженi</w:t>
      </w:r>
      <w:proofErr w:type="spellEnd"/>
      <w:r>
        <w:t xml:space="preserve"> </w:t>
      </w:r>
      <w:proofErr w:type="spellStart"/>
      <w:r>
        <w:t>розглядати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. </w:t>
      </w:r>
    </w:p>
    <w:p w:rsidR="00EA28C9" w:rsidRDefault="00EA28C9" w:rsidP="00EA28C9"/>
    <w:p w:rsidR="00EA28C9" w:rsidRDefault="00EA28C9" w:rsidP="00EA28C9">
      <w:r>
        <w:t xml:space="preserve">  - стан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фінансовою</w:t>
      </w:r>
      <w:proofErr w:type="spellEnd"/>
      <w:r>
        <w:t xml:space="preserve"> </w:t>
      </w:r>
      <w:proofErr w:type="spellStart"/>
      <w:r>
        <w:t>установою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року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(характер,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надійшли</w:t>
      </w:r>
      <w:proofErr w:type="spellEnd"/>
      <w:r>
        <w:t xml:space="preserve">, та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задоволених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) </w:t>
      </w:r>
    </w:p>
    <w:p w:rsidR="00EA28C9" w:rsidRDefault="00EA28C9" w:rsidP="00EA28C9">
      <w:r>
        <w:t xml:space="preserve"> </w:t>
      </w:r>
      <w:proofErr w:type="spellStart"/>
      <w:r>
        <w:t>Протягом</w:t>
      </w:r>
      <w:proofErr w:type="spellEnd"/>
      <w:r>
        <w:t xml:space="preserve"> року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фiнансових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r w:rsidR="004D1BA6" w:rsidRPr="004D1BA6">
        <w:t xml:space="preserve"> </w:t>
      </w:r>
      <w:bookmarkStart w:id="0" w:name="_GoBack"/>
      <w:bookmarkEnd w:id="0"/>
      <w:proofErr w:type="spellStart"/>
      <w:r>
        <w:t>товариство</w:t>
      </w:r>
      <w:proofErr w:type="spellEnd"/>
      <w:r>
        <w:t xml:space="preserve"> не </w:t>
      </w:r>
      <w:proofErr w:type="spellStart"/>
      <w:r>
        <w:t>отримувало</w:t>
      </w:r>
      <w:proofErr w:type="spellEnd"/>
      <w:r>
        <w:t xml:space="preserve">. </w:t>
      </w:r>
    </w:p>
    <w:p w:rsidR="00EA28C9" w:rsidRDefault="00EA28C9" w:rsidP="00EA28C9"/>
    <w:p w:rsidR="00EA28C9" w:rsidRDefault="00EA28C9" w:rsidP="00EA28C9">
      <w:r>
        <w:t xml:space="preserve">  -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позовів</w:t>
      </w:r>
      <w:proofErr w:type="spellEnd"/>
      <w:r>
        <w:t xml:space="preserve"> до суду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фінансовою</w:t>
      </w:r>
      <w:proofErr w:type="spellEnd"/>
      <w:r>
        <w:t xml:space="preserve"> </w:t>
      </w:r>
      <w:proofErr w:type="spellStart"/>
      <w:r>
        <w:t>установою</w:t>
      </w:r>
      <w:proofErr w:type="spellEnd"/>
      <w:r>
        <w:t xml:space="preserve"> та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</w:p>
    <w:p w:rsidR="00F1444F" w:rsidRDefault="00EA28C9" w:rsidP="00EA28C9"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позов</w:t>
      </w:r>
      <w:proofErr w:type="gramStart"/>
      <w:r>
        <w:t>i</w:t>
      </w:r>
      <w:proofErr w:type="gramEnd"/>
      <w:r>
        <w:t>в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фiнансових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>.</w:t>
      </w:r>
    </w:p>
    <w:p w:rsidR="00F1444F" w:rsidRPr="00F1444F" w:rsidRDefault="00F1444F" w:rsidP="00F1444F"/>
    <w:p w:rsidR="00F1444F" w:rsidRPr="00F1444F" w:rsidRDefault="00F1444F" w:rsidP="00F1444F"/>
    <w:p w:rsidR="00F1444F" w:rsidRPr="00F1444F" w:rsidRDefault="00F1444F" w:rsidP="00F1444F"/>
    <w:p w:rsidR="00F1444F" w:rsidRDefault="00F1444F" w:rsidP="00F1444F"/>
    <w:p w:rsidR="00F1444F" w:rsidRDefault="00F1444F" w:rsidP="00F1444F">
      <w:pPr>
        <w:tabs>
          <w:tab w:val="left" w:pos="3045"/>
          <w:tab w:val="left" w:pos="6840"/>
        </w:tabs>
        <w:ind w:firstLine="708"/>
        <w:rPr>
          <w:lang w:val="uk-UA"/>
        </w:rPr>
      </w:pPr>
      <w:r>
        <w:rPr>
          <w:lang w:val="uk-UA"/>
        </w:rPr>
        <w:t>Керівник</w:t>
      </w:r>
      <w:r>
        <w:rPr>
          <w:lang w:val="uk-UA"/>
        </w:rPr>
        <w:tab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____________________</w:t>
      </w:r>
      <w:r>
        <w:rPr>
          <w:lang w:val="uk-UA"/>
        </w:rPr>
        <w:tab/>
        <w:t>Дубовий Ю.Б.</w:t>
      </w:r>
    </w:p>
    <w:p w:rsidR="00F1444F" w:rsidRPr="00F1444F" w:rsidRDefault="00F1444F" w:rsidP="00F1444F">
      <w:pPr>
        <w:rPr>
          <w:lang w:val="uk-UA"/>
        </w:rPr>
      </w:pPr>
    </w:p>
    <w:p w:rsidR="00F1444F" w:rsidRDefault="00F1444F" w:rsidP="00F1444F">
      <w:pPr>
        <w:rPr>
          <w:lang w:val="uk-UA"/>
        </w:rPr>
      </w:pPr>
    </w:p>
    <w:p w:rsidR="00575090" w:rsidRPr="00F1444F" w:rsidRDefault="00F1444F" w:rsidP="00F1444F">
      <w:pPr>
        <w:tabs>
          <w:tab w:val="left" w:pos="3120"/>
          <w:tab w:val="left" w:pos="6900"/>
        </w:tabs>
        <w:ind w:firstLine="708"/>
        <w:rPr>
          <w:lang w:val="uk-UA"/>
        </w:rPr>
      </w:pPr>
      <w:r>
        <w:rPr>
          <w:lang w:val="uk-UA"/>
        </w:rPr>
        <w:t>Головний бухгалтер</w:t>
      </w:r>
      <w:r>
        <w:rPr>
          <w:lang w:val="uk-UA"/>
        </w:rPr>
        <w:tab/>
        <w:t>_____________________</w:t>
      </w:r>
      <w:r>
        <w:rPr>
          <w:lang w:val="uk-UA"/>
        </w:rPr>
        <w:tab/>
        <w:t>Клименко І.М.</w:t>
      </w:r>
    </w:p>
    <w:sectPr w:rsidR="00575090" w:rsidRPr="00F1444F" w:rsidSect="0024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6247"/>
    <w:multiLevelType w:val="hybridMultilevel"/>
    <w:tmpl w:val="67D2790A"/>
    <w:lvl w:ilvl="0" w:tplc="BCD6FA1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57D"/>
    <w:rsid w:val="000424C8"/>
    <w:rsid w:val="000811F3"/>
    <w:rsid w:val="00154E98"/>
    <w:rsid w:val="001B52B3"/>
    <w:rsid w:val="00240A57"/>
    <w:rsid w:val="00263639"/>
    <w:rsid w:val="003075D0"/>
    <w:rsid w:val="003865DD"/>
    <w:rsid w:val="004623AD"/>
    <w:rsid w:val="00474B14"/>
    <w:rsid w:val="004D1BA6"/>
    <w:rsid w:val="00575090"/>
    <w:rsid w:val="00647F32"/>
    <w:rsid w:val="006A3714"/>
    <w:rsid w:val="006A557D"/>
    <w:rsid w:val="007651E7"/>
    <w:rsid w:val="00787B92"/>
    <w:rsid w:val="007E1924"/>
    <w:rsid w:val="0097089C"/>
    <w:rsid w:val="009E65F3"/>
    <w:rsid w:val="00B27474"/>
    <w:rsid w:val="00B453A6"/>
    <w:rsid w:val="00D631EA"/>
    <w:rsid w:val="00EA28C9"/>
    <w:rsid w:val="00EC5969"/>
    <w:rsid w:val="00F1444F"/>
    <w:rsid w:val="00F645C6"/>
    <w:rsid w:val="00FE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631EA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D631EA"/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styleId="a6">
    <w:name w:val="Strong"/>
    <w:basedOn w:val="a0"/>
    <w:uiPriority w:val="99"/>
    <w:qFormat/>
    <w:rsid w:val="00FE540A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7E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631EA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D631EA"/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styleId="a6">
    <w:name w:val="Strong"/>
    <w:basedOn w:val="a0"/>
    <w:uiPriority w:val="99"/>
    <w:qFormat/>
    <w:rsid w:val="00FE540A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7E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5964</Words>
  <Characters>3400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ВАТ АСК "Скарбниця"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Редіна</dc:creator>
  <cp:keywords/>
  <dc:description/>
  <cp:lastModifiedBy>s_runkovska</cp:lastModifiedBy>
  <cp:revision>18</cp:revision>
  <cp:lastPrinted>2014-02-27T11:04:00Z</cp:lastPrinted>
  <dcterms:created xsi:type="dcterms:W3CDTF">2013-03-28T10:08:00Z</dcterms:created>
  <dcterms:modified xsi:type="dcterms:W3CDTF">2014-03-03T12:35:00Z</dcterms:modified>
</cp:coreProperties>
</file>